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7757DE">
        <w:rPr>
          <w:rFonts w:ascii="Arial" w:eastAsia="바탕" w:hAnsi="Arial" w:cs="Arial"/>
          <w:b/>
          <w:bCs/>
          <w:snapToGrid w:val="0"/>
          <w:kern w:val="2"/>
          <w:sz w:val="24"/>
          <w:szCs w:val="24"/>
          <w:lang w:val="en-GB" w:eastAsia="ko-KR"/>
        </w:rPr>
        <w:t>2</w:t>
      </w:r>
      <w:r w:rsidR="007A0760">
        <w:rPr>
          <w:rFonts w:ascii="Arial" w:eastAsia="바탕" w:hAnsi="Arial" w:cs="Arial"/>
          <w:b/>
          <w:bCs/>
          <w:snapToGrid w:val="0"/>
          <w:kern w:val="2"/>
          <w:sz w:val="24"/>
          <w:szCs w:val="24"/>
          <w:lang w:val="en-GB" w:eastAsia="ko-KR"/>
        </w:rPr>
        <w:t>bis-e</w:t>
      </w:r>
      <w:r w:rsidR="001E771E">
        <w:rPr>
          <w:rFonts w:ascii="Arial" w:eastAsia="바탕" w:hAnsi="Arial" w:cs="Arial"/>
          <w:b/>
          <w:bCs/>
          <w:snapToGrid w:val="0"/>
          <w:kern w:val="2"/>
          <w:sz w:val="24"/>
          <w:szCs w:val="24"/>
          <w:lang w:val="en-GB" w:eastAsia="ko-KR"/>
        </w:rPr>
        <w:tab/>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004D50DA">
        <w:rPr>
          <w:rFonts w:ascii="Arial" w:eastAsia="바탕" w:hAnsi="Arial" w:cs="Arial"/>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354A75" w:rsidRPr="00CA4B2A">
        <w:rPr>
          <w:rFonts w:ascii="Arial" w:eastAsia="바탕" w:hAnsi="Arial" w:cs="Arial"/>
          <w:b/>
          <w:bCs/>
          <w:snapToGrid w:val="0"/>
          <w:kern w:val="2"/>
          <w:sz w:val="24"/>
          <w:szCs w:val="24"/>
          <w:lang w:val="en-GB" w:eastAsia="ko-KR"/>
        </w:rPr>
        <w:t>2</w:t>
      </w:r>
      <w:r w:rsidR="00354A75">
        <w:rPr>
          <w:rFonts w:ascii="Arial" w:eastAsia="바탕" w:hAnsi="Arial" w:cs="Arial"/>
          <w:b/>
          <w:bCs/>
          <w:snapToGrid w:val="0"/>
          <w:kern w:val="2"/>
          <w:sz w:val="24"/>
          <w:szCs w:val="24"/>
          <w:lang w:val="en-GB" w:eastAsia="ko-KR"/>
        </w:rPr>
        <w:t>302922</w:t>
      </w:r>
    </w:p>
    <w:p w:rsidR="00A36547" w:rsidRPr="00BB21C5" w:rsidRDefault="007A0760"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Pr>
          <w:rFonts w:ascii="Arial" w:eastAsia="바탕" w:hAnsi="Arial" w:cs="Arial"/>
          <w:b/>
          <w:bCs/>
          <w:snapToGrid w:val="0"/>
          <w:kern w:val="2"/>
          <w:sz w:val="24"/>
          <w:szCs w:val="24"/>
          <w:lang w:val="en-GB" w:eastAsia="ko-KR"/>
        </w:rPr>
        <w:t>e-Meeting</w:t>
      </w:r>
      <w:r w:rsidR="00BB21C5"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April</w:t>
      </w:r>
      <w:r w:rsidR="00BB21C5"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1</w:t>
      </w:r>
      <w:r w:rsidR="007757DE">
        <w:rPr>
          <w:rFonts w:ascii="Arial" w:eastAsia="바탕" w:hAnsi="Arial" w:cs="Arial"/>
          <w:b/>
          <w:bCs/>
          <w:snapToGrid w:val="0"/>
          <w:kern w:val="2"/>
          <w:sz w:val="24"/>
          <w:szCs w:val="24"/>
          <w:lang w:val="en-GB" w:eastAsia="ko-KR"/>
        </w:rPr>
        <w:t>7</w:t>
      </w:r>
      <w:r w:rsidR="00BB21C5" w:rsidRPr="00BB21C5">
        <w:rPr>
          <w:rFonts w:ascii="Arial" w:eastAsia="바탕" w:hAnsi="Arial" w:cs="Arial"/>
          <w:b/>
          <w:bCs/>
          <w:snapToGrid w:val="0"/>
          <w:kern w:val="2"/>
          <w:sz w:val="24"/>
          <w:szCs w:val="24"/>
          <w:lang w:val="en-GB" w:eastAsia="ko-KR"/>
        </w:rPr>
        <w:t xml:space="preserve">th – </w:t>
      </w:r>
      <w:r>
        <w:rPr>
          <w:rFonts w:ascii="Arial" w:eastAsia="바탕" w:hAnsi="Arial" w:cs="Arial"/>
          <w:b/>
          <w:bCs/>
          <w:snapToGrid w:val="0"/>
          <w:kern w:val="2"/>
          <w:sz w:val="24"/>
          <w:szCs w:val="24"/>
          <w:lang w:val="en-GB" w:eastAsia="ko-KR"/>
        </w:rPr>
        <w:t>April</w:t>
      </w:r>
      <w:r w:rsidR="007757DE">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26th</w:t>
      </w:r>
      <w:r w:rsidR="00BB21C5" w:rsidRPr="00BB21C5">
        <w:rPr>
          <w:rFonts w:ascii="Arial" w:eastAsia="바탕" w:hAnsi="Arial" w:cs="Arial"/>
          <w:b/>
          <w:bCs/>
          <w:snapToGrid w:val="0"/>
          <w:kern w:val="2"/>
          <w:sz w:val="24"/>
          <w:szCs w:val="24"/>
          <w:lang w:val="en-GB" w:eastAsia="ko-KR"/>
        </w:rPr>
        <w:t>, 202</w:t>
      </w:r>
      <w:r w:rsidR="007757DE">
        <w:rPr>
          <w:rFonts w:ascii="Arial" w:eastAsia="바탕" w:hAnsi="Arial" w:cs="Arial"/>
          <w:b/>
          <w:bCs/>
          <w:snapToGrid w:val="0"/>
          <w:kern w:val="2"/>
          <w:sz w:val="24"/>
          <w:szCs w:val="24"/>
          <w:lang w:val="en-GB" w:eastAsia="ko-KR"/>
        </w:rPr>
        <w:t>3</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A57D81">
        <w:rPr>
          <w:rFonts w:ascii="Arial" w:hAnsi="Arial"/>
          <w:sz w:val="24"/>
        </w:rPr>
        <w:t>9</w:t>
      </w:r>
      <w:r w:rsidR="00C45056">
        <w:rPr>
          <w:rFonts w:ascii="Arial" w:hAnsi="Arial"/>
          <w:sz w:val="24"/>
        </w:rPr>
        <w:t>.</w:t>
      </w:r>
      <w:r w:rsidR="00A57D81">
        <w:rPr>
          <w:rFonts w:ascii="Arial" w:hAnsi="Arial"/>
          <w:sz w:val="24"/>
        </w:rPr>
        <w:t>4</w:t>
      </w:r>
      <w:r w:rsidR="00C45056">
        <w:rPr>
          <w:rFonts w:ascii="Arial" w:hAnsi="Arial"/>
          <w:sz w:val="24"/>
        </w:rPr>
        <w:t>.</w:t>
      </w:r>
      <w:r w:rsidR="00E23E2D">
        <w:rPr>
          <w:rFonts w:ascii="Arial" w:hAnsi="Arial"/>
          <w:sz w:val="24"/>
        </w:rPr>
        <w:t>1</w:t>
      </w:r>
      <w:r w:rsidR="009873CE">
        <w:rPr>
          <w:rFonts w:ascii="Arial" w:hAnsi="Arial"/>
          <w:sz w:val="24"/>
        </w:rPr>
        <w:t>.</w:t>
      </w:r>
      <w:r w:rsidR="00A57D81">
        <w:rPr>
          <w:rFonts w:ascii="Arial" w:hAnsi="Arial"/>
          <w:sz w:val="24"/>
        </w:rPr>
        <w:t>1</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 xml:space="preserve">Discussion on </w:t>
      </w:r>
      <w:r w:rsidR="00A57D81">
        <w:rPr>
          <w:rFonts w:ascii="Arial" w:eastAsia="맑은 고딕" w:hAnsi="Arial"/>
          <w:spacing w:val="-4"/>
          <w:sz w:val="24"/>
          <w:lang w:eastAsia="ko-KR"/>
        </w:rPr>
        <w:t xml:space="preserve">channel access mechanism for sidelink </w:t>
      </w:r>
      <w:r w:rsidR="00A155F7">
        <w:rPr>
          <w:rFonts w:ascii="Arial" w:eastAsia="맑은 고딕" w:hAnsi="Arial"/>
          <w:spacing w:val="-4"/>
          <w:sz w:val="24"/>
          <w:lang w:eastAsia="ko-KR"/>
        </w:rPr>
        <w:t>on unlicensed spectrum</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8760A" w:rsidRPr="007B1C61" w:rsidRDefault="00C0338A" w:rsidP="0006024C">
      <w:pPr>
        <w:ind w:left="0" w:firstLine="0"/>
        <w:rPr>
          <w:rFonts w:eastAsiaTheme="minorEastAsia"/>
          <w:sz w:val="22"/>
          <w:lang w:eastAsia="ko-KR"/>
        </w:rPr>
      </w:pPr>
      <w:r>
        <w:rPr>
          <w:rFonts w:eastAsiaTheme="minorEastAsia"/>
          <w:sz w:val="22"/>
          <w:lang w:eastAsia="ko-KR"/>
        </w:rPr>
        <w:t>In RAN1#1</w:t>
      </w:r>
      <w:r w:rsidR="000479DB">
        <w:rPr>
          <w:rFonts w:eastAsiaTheme="minorEastAsia"/>
          <w:sz w:val="22"/>
          <w:lang w:eastAsia="ko-KR"/>
        </w:rPr>
        <w:t>1</w:t>
      </w:r>
      <w:r w:rsidR="007757DE">
        <w:rPr>
          <w:rFonts w:eastAsiaTheme="minorEastAsia"/>
          <w:sz w:val="22"/>
          <w:lang w:eastAsia="ko-KR"/>
        </w:rPr>
        <w:t>1</w:t>
      </w:r>
      <w:r>
        <w:rPr>
          <w:rFonts w:eastAsiaTheme="minorEastAsia"/>
          <w:sz w:val="22"/>
          <w:lang w:eastAsia="ko-KR"/>
        </w:rPr>
        <w:t xml:space="preserve"> meeting</w:t>
      </w:r>
      <w:r w:rsidR="00A41495">
        <w:rPr>
          <w:rFonts w:eastAsiaTheme="minorEastAsia"/>
          <w:sz w:val="22"/>
          <w:lang w:eastAsia="ko-KR"/>
        </w:rPr>
        <w:t xml:space="preserve"> [1]</w:t>
      </w:r>
      <w:r w:rsidR="00A8760A" w:rsidRPr="007B1C61">
        <w:rPr>
          <w:rFonts w:eastAsiaTheme="minorEastAsia" w:hint="eastAsia"/>
          <w:sz w:val="22"/>
          <w:lang w:eastAsia="ko-KR"/>
        </w:rPr>
        <w:t>,</w:t>
      </w:r>
      <w:r w:rsidR="00A57D81">
        <w:rPr>
          <w:rFonts w:eastAsiaTheme="minorEastAsia"/>
          <w:sz w:val="22"/>
          <w:lang w:eastAsia="ko-KR"/>
        </w:rPr>
        <w:t xml:space="preserve"> </w:t>
      </w:r>
      <w:r>
        <w:rPr>
          <w:rFonts w:eastAsiaTheme="minorEastAsia"/>
          <w:sz w:val="22"/>
          <w:lang w:eastAsia="ko-KR"/>
        </w:rPr>
        <w:t>followings are agreed for channel access mechanism for SL-U:</w:t>
      </w:r>
    </w:p>
    <w:tbl>
      <w:tblPr>
        <w:tblStyle w:val="a6"/>
        <w:tblW w:w="0" w:type="auto"/>
        <w:tblLook w:val="04A0" w:firstRow="1" w:lastRow="0" w:firstColumn="1" w:lastColumn="0" w:noHBand="0" w:noVBand="1"/>
      </w:tblPr>
      <w:tblGrid>
        <w:gridCol w:w="9628"/>
      </w:tblGrid>
      <w:tr w:rsidR="00726A9F" w:rsidTr="00726A9F">
        <w:tc>
          <w:tcPr>
            <w:tcW w:w="9628" w:type="dxa"/>
          </w:tcPr>
          <w:p w:rsidR="001F1E50" w:rsidRPr="001F1E50" w:rsidRDefault="001F1E50" w:rsidP="001F1E50">
            <w:pPr>
              <w:spacing w:before="0" w:after="0" w:line="240" w:lineRule="exact"/>
              <w:ind w:left="0" w:firstLine="0"/>
              <w:jc w:val="left"/>
              <w:rPr>
                <w:rFonts w:eastAsia="바탕"/>
                <w:szCs w:val="22"/>
                <w:lang w:val="en-GB" w:eastAsia="zh-CN"/>
              </w:rPr>
            </w:pPr>
            <w:r w:rsidRPr="001F1E50">
              <w:rPr>
                <w:rFonts w:eastAsia="바탕"/>
                <w:b/>
                <w:bCs/>
                <w:szCs w:val="22"/>
                <w:highlight w:val="green"/>
                <w:lang w:val="en-GB"/>
              </w:rPr>
              <w:t>Agreement</w:t>
            </w:r>
          </w:p>
          <w:p w:rsidR="001F1E50" w:rsidRPr="001F1E50" w:rsidRDefault="001F1E50" w:rsidP="001F1E50">
            <w:pPr>
              <w:spacing w:before="0" w:after="0" w:line="240" w:lineRule="exact"/>
              <w:ind w:left="0" w:firstLine="0"/>
              <w:jc w:val="left"/>
              <w:rPr>
                <w:rFonts w:ascii="Times" w:eastAsia="바탕" w:hAnsi="Times"/>
                <w:szCs w:val="24"/>
                <w:lang w:val="en-GB" w:eastAsia="zh-CN"/>
              </w:rPr>
            </w:pPr>
            <w:r w:rsidRPr="001F1E50">
              <w:rPr>
                <w:rFonts w:ascii="Times" w:eastAsia="바탕" w:hAnsi="Times"/>
                <w:szCs w:val="24"/>
                <w:lang w:val="en-GB" w:eastAsia="zh-CN"/>
              </w:rPr>
              <w:t>The CAPC level that should be used for S-SSB transmissions:</w:t>
            </w:r>
          </w:p>
          <w:p w:rsidR="001F1E50" w:rsidRPr="001F1E50" w:rsidRDefault="001F1E50" w:rsidP="001F1E50">
            <w:pPr>
              <w:numPr>
                <w:ilvl w:val="0"/>
                <w:numId w:val="43"/>
              </w:numPr>
              <w:autoSpaceDE w:val="0"/>
              <w:autoSpaceDN w:val="0"/>
              <w:spacing w:before="0" w:after="0" w:line="240" w:lineRule="exact"/>
              <w:jc w:val="left"/>
              <w:rPr>
                <w:rFonts w:eastAsia="바탕"/>
                <w:szCs w:val="24"/>
                <w:lang w:val="en-GB"/>
              </w:rPr>
            </w:pPr>
            <w:r w:rsidRPr="001F1E50">
              <w:rPr>
                <w:rFonts w:eastAsia="바탕"/>
                <w:szCs w:val="24"/>
                <w:lang w:val="en-GB"/>
              </w:rPr>
              <w:t>Option 1: CAPC value (p) should be set to 1 when UE performs Type 1 channel access procedure for S-SSB transmission</w:t>
            </w:r>
          </w:p>
          <w:p w:rsidR="001F1E50" w:rsidRPr="001F1E50" w:rsidRDefault="001F1E50" w:rsidP="001F1E50">
            <w:pPr>
              <w:spacing w:before="0" w:after="0" w:line="240" w:lineRule="exact"/>
              <w:ind w:left="0" w:firstLine="0"/>
              <w:jc w:val="left"/>
              <w:rPr>
                <w:rFonts w:ascii="Times" w:eastAsia="바탕" w:hAnsi="Times"/>
                <w:szCs w:val="24"/>
                <w:lang w:val="en-GB" w:eastAsia="x-none"/>
              </w:rPr>
            </w:pPr>
          </w:p>
          <w:p w:rsidR="001F1E50" w:rsidRPr="001F1E50" w:rsidRDefault="001F1E50" w:rsidP="001F1E50">
            <w:pPr>
              <w:spacing w:before="0" w:after="0" w:line="240" w:lineRule="exact"/>
              <w:ind w:left="0" w:firstLine="0"/>
              <w:jc w:val="left"/>
              <w:rPr>
                <w:rFonts w:ascii="Times" w:eastAsia="바탕" w:hAnsi="Times"/>
                <w:b/>
                <w:bCs/>
                <w:szCs w:val="24"/>
                <w:highlight w:val="green"/>
                <w:lang w:val="en-GB"/>
              </w:rPr>
            </w:pPr>
            <w:r w:rsidRPr="001F1E50">
              <w:rPr>
                <w:rFonts w:eastAsia="바탕"/>
                <w:b/>
                <w:bCs/>
                <w:szCs w:val="22"/>
                <w:highlight w:val="green"/>
                <w:lang w:val="en-GB"/>
              </w:rPr>
              <w:t>Agreement</w:t>
            </w:r>
          </w:p>
          <w:p w:rsidR="001F1E50" w:rsidRPr="001F1E50" w:rsidRDefault="001F1E50" w:rsidP="001F1E50">
            <w:pPr>
              <w:spacing w:before="0" w:after="0" w:line="240" w:lineRule="exact"/>
              <w:ind w:left="0" w:firstLine="0"/>
              <w:jc w:val="left"/>
              <w:rPr>
                <w:rFonts w:ascii="Times" w:eastAsia="바탕" w:hAnsi="Times"/>
                <w:szCs w:val="24"/>
                <w:lang w:val="en-GB" w:eastAsia="zh-CN"/>
              </w:rPr>
            </w:pPr>
            <w:r w:rsidRPr="001F1E50">
              <w:rPr>
                <w:rFonts w:ascii="Times" w:eastAsia="바탕" w:hAnsi="Times"/>
                <w:szCs w:val="24"/>
                <w:lang w:val="en-GB" w:eastAsia="zh-CN"/>
              </w:rPr>
              <w:t>The CAPC level that should be used for PSFCH transmission, CAPC value (p) should be set to 1 when UE performs Type 1 channel access procedure for PSFCH transmission</w:t>
            </w:r>
          </w:p>
          <w:p w:rsidR="001F1E50" w:rsidRPr="001F1E50" w:rsidRDefault="001F1E50" w:rsidP="001F1E50">
            <w:pPr>
              <w:spacing w:before="0" w:after="0" w:line="240" w:lineRule="exact"/>
              <w:ind w:left="0" w:firstLine="0"/>
              <w:jc w:val="left"/>
              <w:rPr>
                <w:rFonts w:ascii="Times" w:eastAsia="바탕" w:hAnsi="Times"/>
                <w:szCs w:val="24"/>
                <w:lang w:val="en-GB" w:eastAsia="x-none"/>
              </w:rPr>
            </w:pPr>
          </w:p>
          <w:p w:rsidR="001F1E50" w:rsidRPr="001F1E50" w:rsidRDefault="001F1E50" w:rsidP="001F1E50">
            <w:pPr>
              <w:spacing w:before="0" w:after="0" w:line="240" w:lineRule="exact"/>
              <w:ind w:left="0" w:firstLine="0"/>
              <w:jc w:val="left"/>
              <w:rPr>
                <w:rFonts w:eastAsia="바탕"/>
                <w:szCs w:val="22"/>
                <w:lang w:val="en-GB" w:eastAsia="zh-CN"/>
              </w:rPr>
            </w:pPr>
            <w:r w:rsidRPr="001F1E50">
              <w:rPr>
                <w:rFonts w:eastAsia="바탕"/>
                <w:b/>
                <w:bCs/>
                <w:szCs w:val="22"/>
                <w:highlight w:val="green"/>
                <w:lang w:val="en-GB"/>
              </w:rPr>
              <w:t>Agreement</w:t>
            </w:r>
          </w:p>
          <w:p w:rsidR="001F1E50" w:rsidRPr="001F1E50" w:rsidRDefault="001F1E50" w:rsidP="001F1E50">
            <w:pPr>
              <w:spacing w:before="0" w:after="0" w:line="240" w:lineRule="exact"/>
              <w:ind w:left="0" w:firstLine="0"/>
              <w:jc w:val="left"/>
              <w:rPr>
                <w:rFonts w:ascii="Times" w:eastAsia="바탕" w:hAnsi="Times"/>
                <w:szCs w:val="24"/>
                <w:lang w:val="en-GB" w:eastAsia="zh-CN"/>
              </w:rPr>
            </w:pPr>
            <w:r w:rsidRPr="001F1E50">
              <w:rPr>
                <w:rFonts w:ascii="Times" w:eastAsia="바탕" w:hAnsi="Times"/>
                <w:szCs w:val="24"/>
                <w:lang w:val="en-GB" w:eastAsia="zh-CN"/>
              </w:rPr>
              <w:t>The end timing for the definition of reference duration in the contention window adjustment procedure for SL-U is defined as follows:</w:t>
            </w:r>
          </w:p>
          <w:p w:rsidR="001F1E50" w:rsidRPr="001F1E50" w:rsidRDefault="001F1E50" w:rsidP="001F1E50">
            <w:pPr>
              <w:numPr>
                <w:ilvl w:val="0"/>
                <w:numId w:val="43"/>
              </w:numPr>
              <w:autoSpaceDE w:val="0"/>
              <w:autoSpaceDN w:val="0"/>
              <w:spacing w:before="0" w:after="0" w:line="240" w:lineRule="exact"/>
              <w:jc w:val="left"/>
              <w:rPr>
                <w:rFonts w:eastAsia="바탕"/>
                <w:szCs w:val="24"/>
                <w:lang w:val="en-GB"/>
              </w:rPr>
            </w:pPr>
            <w:r w:rsidRPr="001F1E50">
              <w:rPr>
                <w:rFonts w:eastAsia="바탕"/>
                <w:szCs w:val="24"/>
                <w:lang w:val="en-GB"/>
              </w:rPr>
              <w:t>Option 1a</w:t>
            </w:r>
          </w:p>
          <w:p w:rsidR="001F1E50" w:rsidRPr="001F1E50" w:rsidRDefault="001F1E50" w:rsidP="001F1E50">
            <w:pPr>
              <w:numPr>
                <w:ilvl w:val="1"/>
                <w:numId w:val="43"/>
              </w:numPr>
              <w:autoSpaceDE w:val="0"/>
              <w:autoSpaceDN w:val="0"/>
              <w:spacing w:before="0" w:after="0" w:line="240" w:lineRule="exact"/>
              <w:jc w:val="left"/>
              <w:rPr>
                <w:rFonts w:eastAsia="바탕"/>
                <w:szCs w:val="24"/>
                <w:lang w:val="en-GB"/>
              </w:rPr>
            </w:pPr>
            <w:r w:rsidRPr="001F1E50">
              <w:rPr>
                <w:rFonts w:eastAsia="바탕"/>
                <w:szCs w:val="24"/>
                <w:lang w:val="en-GB"/>
              </w:rPr>
              <w:t>the end of the first slot where at least one PSSCH with ACK/NACK HARQ-ACK enabled is transmitted</w:t>
            </w:r>
          </w:p>
          <w:p w:rsidR="001F1E50" w:rsidRPr="001F1E50" w:rsidRDefault="001F1E50" w:rsidP="001F1E50">
            <w:pPr>
              <w:numPr>
                <w:ilvl w:val="1"/>
                <w:numId w:val="43"/>
              </w:numPr>
              <w:autoSpaceDE w:val="0"/>
              <w:autoSpaceDN w:val="0"/>
              <w:spacing w:before="0" w:after="0" w:line="240" w:lineRule="exact"/>
              <w:jc w:val="left"/>
              <w:rPr>
                <w:rFonts w:eastAsia="바탕"/>
                <w:szCs w:val="24"/>
                <w:lang w:val="en-GB"/>
              </w:rPr>
            </w:pPr>
            <w:r w:rsidRPr="001F1E50">
              <w:rPr>
                <w:rFonts w:eastAsia="바탕"/>
                <w:szCs w:val="24"/>
                <w:lang w:val="en-GB"/>
              </w:rPr>
              <w:t>Note, SL reference duration is not used if PSSCH with ACK/NACK HARQ-ACK enabled cannot be found in the latest COT</w:t>
            </w:r>
          </w:p>
          <w:p w:rsidR="001F1E50" w:rsidRPr="001F1E50" w:rsidRDefault="001F1E50" w:rsidP="001F1E50">
            <w:pPr>
              <w:numPr>
                <w:ilvl w:val="1"/>
                <w:numId w:val="43"/>
              </w:numPr>
              <w:autoSpaceDE w:val="0"/>
              <w:autoSpaceDN w:val="0"/>
              <w:spacing w:before="0" w:after="0" w:line="240" w:lineRule="exact"/>
              <w:jc w:val="left"/>
              <w:rPr>
                <w:rFonts w:eastAsia="바탕"/>
                <w:szCs w:val="24"/>
                <w:lang w:val="en-GB"/>
              </w:rPr>
            </w:pPr>
            <w:r w:rsidRPr="001F1E50">
              <w:rPr>
                <w:rFonts w:eastAsia="바탕"/>
                <w:szCs w:val="24"/>
                <w:lang w:val="en-GB"/>
              </w:rPr>
              <w:t>FFS: Whether to support another ending timing is FFS, e.g. for MCSt if needed</w:t>
            </w:r>
          </w:p>
          <w:p w:rsidR="001F1E50" w:rsidRPr="001F1E50" w:rsidRDefault="001F1E50" w:rsidP="001F1E50">
            <w:pPr>
              <w:numPr>
                <w:ilvl w:val="1"/>
                <w:numId w:val="43"/>
              </w:numPr>
              <w:autoSpaceDE w:val="0"/>
              <w:autoSpaceDN w:val="0"/>
              <w:spacing w:before="0" w:after="0" w:line="240" w:lineRule="exact"/>
              <w:jc w:val="left"/>
              <w:rPr>
                <w:rFonts w:eastAsia="바탕"/>
                <w:szCs w:val="24"/>
                <w:lang w:val="en-GB"/>
              </w:rPr>
            </w:pPr>
            <w:r w:rsidRPr="001F1E50">
              <w:rPr>
                <w:rFonts w:eastAsia="바탕"/>
                <w:szCs w:val="24"/>
                <w:lang w:val="en-GB"/>
              </w:rPr>
              <w:t>Whether/how to adjust CWS for groupcast option 1 NACK-only case and whether/how to define reference duration for groupcast option 1 NACK-only case can still be discussed</w:t>
            </w:r>
          </w:p>
          <w:p w:rsidR="001F1E50" w:rsidRPr="001F1E50" w:rsidRDefault="001F1E50" w:rsidP="001F1E50">
            <w:pPr>
              <w:spacing w:before="0" w:after="0" w:line="240" w:lineRule="exact"/>
              <w:ind w:left="0" w:firstLine="0"/>
              <w:jc w:val="left"/>
              <w:rPr>
                <w:rFonts w:ascii="Times" w:eastAsia="바탕" w:hAnsi="Times"/>
                <w:szCs w:val="24"/>
                <w:lang w:val="en-GB" w:eastAsia="x-none"/>
              </w:rPr>
            </w:pPr>
          </w:p>
          <w:p w:rsidR="001F1E50" w:rsidRPr="001F1E50" w:rsidRDefault="001F1E50" w:rsidP="001F1E50">
            <w:pPr>
              <w:autoSpaceDE w:val="0"/>
              <w:autoSpaceDN w:val="0"/>
              <w:spacing w:before="0" w:after="0" w:line="240" w:lineRule="exact"/>
              <w:ind w:left="0" w:firstLine="0"/>
              <w:rPr>
                <w:rFonts w:eastAsia="바탕"/>
                <w:lang w:val="en-GB"/>
              </w:rPr>
            </w:pPr>
            <w:r w:rsidRPr="001F1E50">
              <w:rPr>
                <w:rFonts w:eastAsia="바탕"/>
                <w:b/>
                <w:bCs/>
                <w:highlight w:val="green"/>
                <w:lang w:val="en-GB"/>
              </w:rPr>
              <w:t>Agreement</w:t>
            </w:r>
          </w:p>
          <w:p w:rsidR="001F1E50" w:rsidRPr="001F1E50" w:rsidRDefault="001F1E50" w:rsidP="001F1E50">
            <w:pPr>
              <w:spacing w:before="0" w:after="0" w:line="240" w:lineRule="exact"/>
              <w:ind w:left="0" w:firstLine="0"/>
              <w:rPr>
                <w:rFonts w:eastAsia="맑은 고딕"/>
                <w:lang w:eastAsia="zh-CN"/>
              </w:rPr>
            </w:pPr>
            <w:r w:rsidRPr="001F1E50">
              <w:rPr>
                <w:rFonts w:eastAsia="맑은 고딕"/>
                <w:lang w:eastAsia="zh-CN"/>
              </w:rPr>
              <w:t>A CPE can be transmitted from a CPE starting position before SL transmission for the following two options:</w:t>
            </w:r>
          </w:p>
          <w:p w:rsidR="001F1E50" w:rsidRPr="001F1E50" w:rsidRDefault="001F1E50" w:rsidP="001F1E50">
            <w:pPr>
              <w:numPr>
                <w:ilvl w:val="0"/>
                <w:numId w:val="43"/>
              </w:numPr>
              <w:autoSpaceDE w:val="0"/>
              <w:autoSpaceDN w:val="0"/>
              <w:spacing w:before="0" w:after="0" w:line="240" w:lineRule="exact"/>
              <w:jc w:val="left"/>
              <w:rPr>
                <w:rFonts w:eastAsia="바탕"/>
                <w:lang w:eastAsia="x-none"/>
              </w:rPr>
            </w:pPr>
            <w:r w:rsidRPr="001F1E50">
              <w:rPr>
                <w:rFonts w:eastAsia="바탕"/>
                <w:lang w:eastAsia="x-none"/>
              </w:rPr>
              <w:t>Option 1: within the symbol just before the next AGC symbol</w:t>
            </w:r>
          </w:p>
          <w:p w:rsidR="001F1E50" w:rsidRPr="001F1E50" w:rsidRDefault="001F1E50" w:rsidP="001F1E50">
            <w:pPr>
              <w:numPr>
                <w:ilvl w:val="0"/>
                <w:numId w:val="43"/>
              </w:numPr>
              <w:autoSpaceDE w:val="0"/>
              <w:autoSpaceDN w:val="0"/>
              <w:spacing w:before="0" w:after="0" w:line="240" w:lineRule="exact"/>
              <w:jc w:val="left"/>
              <w:rPr>
                <w:rFonts w:eastAsia="바탕"/>
                <w:lang w:eastAsia="x-none"/>
              </w:rPr>
            </w:pPr>
            <w:r w:rsidRPr="001F1E50">
              <w:rPr>
                <w:rFonts w:eastAsia="바탕"/>
                <w:lang w:eastAsia="x-none"/>
              </w:rPr>
              <w:t xml:space="preserve">Option 2: </w:t>
            </w:r>
          </w:p>
          <w:p w:rsidR="001F1E50" w:rsidRPr="001F1E50" w:rsidRDefault="001F1E50" w:rsidP="001F1E50">
            <w:pPr>
              <w:numPr>
                <w:ilvl w:val="1"/>
                <w:numId w:val="43"/>
              </w:numPr>
              <w:autoSpaceDE w:val="0"/>
              <w:autoSpaceDN w:val="0"/>
              <w:spacing w:before="0" w:after="0" w:line="240" w:lineRule="exact"/>
              <w:jc w:val="left"/>
              <w:rPr>
                <w:rFonts w:eastAsia="바탕"/>
                <w:lang w:eastAsia="x-none"/>
              </w:rPr>
            </w:pPr>
            <w:r w:rsidRPr="001F1E50">
              <w:rPr>
                <w:rFonts w:eastAsia="바탕"/>
                <w:lang w:eastAsia="x-none"/>
              </w:rPr>
              <w:t>within the symbol just before the next AGC symbol for 15 kHz SCS</w:t>
            </w:r>
          </w:p>
          <w:p w:rsidR="001F1E50" w:rsidRPr="001F1E50" w:rsidRDefault="001F1E50" w:rsidP="001F1E50">
            <w:pPr>
              <w:numPr>
                <w:ilvl w:val="1"/>
                <w:numId w:val="43"/>
              </w:numPr>
              <w:autoSpaceDE w:val="0"/>
              <w:autoSpaceDN w:val="0"/>
              <w:spacing w:before="0" w:after="0" w:line="240" w:lineRule="exact"/>
              <w:jc w:val="left"/>
              <w:rPr>
                <w:rFonts w:eastAsia="바탕"/>
                <w:lang w:eastAsia="x-none"/>
              </w:rPr>
            </w:pPr>
            <w:r w:rsidRPr="001F1E50">
              <w:rPr>
                <w:rFonts w:eastAsia="바탕"/>
                <w:lang w:eastAsia="x-none"/>
              </w:rPr>
              <w:t>within at most 2 symbols just before the next AGC symbol for 30 or 60 kHz SCS</w:t>
            </w:r>
          </w:p>
          <w:p w:rsidR="001F1E50" w:rsidRPr="001F1E50" w:rsidRDefault="001F1E50" w:rsidP="001F1E50">
            <w:pPr>
              <w:numPr>
                <w:ilvl w:val="0"/>
                <w:numId w:val="43"/>
              </w:numPr>
              <w:autoSpaceDE w:val="0"/>
              <w:autoSpaceDN w:val="0"/>
              <w:spacing w:before="0" w:after="0" w:line="240" w:lineRule="exact"/>
              <w:jc w:val="left"/>
              <w:rPr>
                <w:rFonts w:eastAsia="바탕"/>
                <w:lang w:eastAsia="zh-CN"/>
              </w:rPr>
            </w:pPr>
            <w:r w:rsidRPr="001F1E50">
              <w:rPr>
                <w:rFonts w:eastAsia="바탕"/>
                <w:lang w:eastAsia="zh-CN"/>
              </w:rPr>
              <w:t>FFS applicable scenario(s), condition(s) and channel type(s) to apply Option 1 or Option 2</w:t>
            </w:r>
          </w:p>
          <w:p w:rsidR="001F1E50" w:rsidRPr="001F1E50" w:rsidRDefault="001F1E50" w:rsidP="001F1E50">
            <w:pPr>
              <w:spacing w:before="0" w:after="0" w:line="240" w:lineRule="exact"/>
              <w:ind w:left="0" w:firstLine="0"/>
              <w:jc w:val="left"/>
              <w:rPr>
                <w:rFonts w:eastAsia="바탕"/>
                <w:lang w:val="en-GB" w:eastAsia="x-none"/>
              </w:rPr>
            </w:pPr>
          </w:p>
          <w:p w:rsidR="001F1E50" w:rsidRPr="001F1E50" w:rsidRDefault="001F1E50" w:rsidP="001F1E50">
            <w:pPr>
              <w:autoSpaceDE w:val="0"/>
              <w:autoSpaceDN w:val="0"/>
              <w:spacing w:before="0" w:after="0" w:line="240" w:lineRule="exact"/>
              <w:ind w:left="0" w:firstLine="0"/>
              <w:rPr>
                <w:rFonts w:eastAsia="바탕"/>
              </w:rPr>
            </w:pPr>
            <w:r w:rsidRPr="001F1E50">
              <w:rPr>
                <w:rFonts w:eastAsia="바탕"/>
                <w:b/>
                <w:bCs/>
                <w:highlight w:val="green"/>
              </w:rPr>
              <w:t>Agreement</w:t>
            </w:r>
          </w:p>
          <w:p w:rsidR="001F1E50" w:rsidRPr="001F1E50" w:rsidRDefault="001F1E50" w:rsidP="001F1E50">
            <w:pPr>
              <w:numPr>
                <w:ilvl w:val="0"/>
                <w:numId w:val="43"/>
              </w:numPr>
              <w:autoSpaceDE w:val="0"/>
              <w:autoSpaceDN w:val="0"/>
              <w:spacing w:before="0" w:after="0" w:line="240" w:lineRule="exact"/>
              <w:jc w:val="left"/>
              <w:rPr>
                <w:rFonts w:eastAsia="바탕"/>
                <w:lang w:eastAsia="x-none"/>
              </w:rPr>
            </w:pPr>
            <w:r w:rsidRPr="001F1E50">
              <w:rPr>
                <w:rFonts w:eastAsia="바탕"/>
                <w:lang w:eastAsia="x-none"/>
              </w:rPr>
              <w:t>A responding UE over a shared COT can be:</w:t>
            </w:r>
          </w:p>
          <w:p w:rsidR="001F1E50" w:rsidRPr="001F1E50" w:rsidRDefault="001F1E50" w:rsidP="001F1E50">
            <w:pPr>
              <w:numPr>
                <w:ilvl w:val="1"/>
                <w:numId w:val="43"/>
              </w:numPr>
              <w:autoSpaceDE w:val="0"/>
              <w:autoSpaceDN w:val="0"/>
              <w:spacing w:before="0" w:after="0" w:line="240" w:lineRule="exact"/>
              <w:jc w:val="left"/>
              <w:rPr>
                <w:rFonts w:eastAsia="바탕"/>
                <w:lang w:eastAsia="x-none"/>
              </w:rPr>
            </w:pPr>
            <w:r w:rsidRPr="001F1E50">
              <w:rPr>
                <w:rFonts w:eastAsia="바탕"/>
                <w:lang w:eastAsia="x-none"/>
              </w:rPr>
              <w:t>a receiving UE, which is the target of a PSCCH/PSSCH transmission of a COT initiator</w:t>
            </w:r>
          </w:p>
          <w:p w:rsidR="001F1E50" w:rsidRPr="001F1E50" w:rsidRDefault="001F1E50" w:rsidP="001F1E50">
            <w:pPr>
              <w:numPr>
                <w:ilvl w:val="2"/>
                <w:numId w:val="49"/>
              </w:numPr>
              <w:tabs>
                <w:tab w:val="left" w:pos="720"/>
              </w:tabs>
              <w:autoSpaceDE w:val="0"/>
              <w:autoSpaceDN w:val="0"/>
              <w:spacing w:before="0" w:after="0" w:line="240" w:lineRule="exact"/>
              <w:jc w:val="left"/>
              <w:rPr>
                <w:rFonts w:eastAsia="바탕"/>
                <w:lang w:eastAsia="zh-CN"/>
              </w:rPr>
            </w:pPr>
            <w:r w:rsidRPr="001F1E50">
              <w:rPr>
                <w:rFonts w:eastAsia="바탕"/>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rsidR="001F1E50" w:rsidRPr="001F1E50" w:rsidRDefault="001F1E50" w:rsidP="001F1E50">
            <w:pPr>
              <w:numPr>
                <w:ilvl w:val="2"/>
                <w:numId w:val="49"/>
              </w:numPr>
              <w:tabs>
                <w:tab w:val="left" w:pos="720"/>
              </w:tabs>
              <w:autoSpaceDE w:val="0"/>
              <w:autoSpaceDN w:val="0"/>
              <w:spacing w:before="0" w:after="0" w:line="240" w:lineRule="exact"/>
              <w:jc w:val="left"/>
              <w:rPr>
                <w:rFonts w:eastAsia="바탕"/>
                <w:lang w:eastAsia="zh-CN"/>
              </w:rPr>
            </w:pPr>
            <w:r w:rsidRPr="001F1E50">
              <w:rPr>
                <w:rFonts w:eastAsia="바탕"/>
                <w:lang w:eastAsia="zh-CN"/>
              </w:rPr>
              <w:t>In the case of groupcast and broadcast, when the destination ID contained in the COT initiator’s SCI match to a destination ID known at the receiving UE</w:t>
            </w:r>
          </w:p>
          <w:p w:rsidR="001F1E50" w:rsidRPr="001F1E50" w:rsidRDefault="001F1E50" w:rsidP="001F1E50">
            <w:pPr>
              <w:numPr>
                <w:ilvl w:val="1"/>
                <w:numId w:val="49"/>
              </w:numPr>
              <w:tabs>
                <w:tab w:val="left" w:pos="720"/>
              </w:tabs>
              <w:autoSpaceDE w:val="0"/>
              <w:autoSpaceDN w:val="0"/>
              <w:spacing w:before="0" w:after="0" w:line="240" w:lineRule="exact"/>
              <w:jc w:val="left"/>
              <w:rPr>
                <w:rFonts w:eastAsia="바탕"/>
                <w:lang w:eastAsia="zh-CN"/>
              </w:rPr>
            </w:pPr>
            <w:r w:rsidRPr="001F1E50">
              <w:rPr>
                <w:rFonts w:eastAsia="바탕"/>
                <w:lang w:eastAsia="zh-CN"/>
              </w:rPr>
              <w:t xml:space="preserve">a UE identified by ID(s), if additional IDs are supported in the COT sharing information (in addition to the source and destination IDs of the </w:t>
            </w:r>
            <w:r w:rsidRPr="001F1E50">
              <w:rPr>
                <w:rFonts w:eastAsia="바탕"/>
              </w:rPr>
              <w:t>PSCCH/PSSCH</w:t>
            </w:r>
            <w:r w:rsidRPr="001F1E50">
              <w:rPr>
                <w:rFonts w:eastAsia="바탕"/>
                <w:lang w:eastAsia="zh-CN"/>
              </w:rPr>
              <w:t xml:space="preserve"> transmission), when additional IDs are included in the COT sharing information from the COT initiator</w:t>
            </w:r>
          </w:p>
          <w:p w:rsidR="001F1E50" w:rsidRPr="001F1E50" w:rsidRDefault="001F1E50" w:rsidP="001F1E50">
            <w:pPr>
              <w:numPr>
                <w:ilvl w:val="2"/>
                <w:numId w:val="49"/>
              </w:numPr>
              <w:tabs>
                <w:tab w:val="left" w:pos="720"/>
              </w:tabs>
              <w:autoSpaceDE w:val="0"/>
              <w:autoSpaceDN w:val="0"/>
              <w:spacing w:before="0" w:after="0" w:line="240" w:lineRule="exact"/>
              <w:jc w:val="left"/>
              <w:rPr>
                <w:rFonts w:eastAsia="바탕"/>
                <w:lang w:eastAsia="zh-CN"/>
              </w:rPr>
            </w:pPr>
            <w:r w:rsidRPr="001F1E50">
              <w:rPr>
                <w:rFonts w:eastAsia="바탕"/>
                <w:lang w:eastAsia="zh-CN"/>
              </w:rPr>
              <w:t>FFS Limitations on what additional IDs may be included and how they may be indicated</w:t>
            </w:r>
          </w:p>
          <w:p w:rsidR="001F1E50" w:rsidRPr="001F1E50" w:rsidRDefault="001F1E50" w:rsidP="001F1E50">
            <w:pPr>
              <w:spacing w:before="0" w:after="0" w:line="240" w:lineRule="exact"/>
              <w:ind w:left="0" w:firstLine="0"/>
              <w:jc w:val="left"/>
              <w:rPr>
                <w:rFonts w:eastAsia="바탕"/>
                <w:lang w:val="en-GB" w:eastAsia="x-none"/>
              </w:rPr>
            </w:pPr>
          </w:p>
          <w:p w:rsidR="001F1E50" w:rsidRPr="001F1E50" w:rsidRDefault="001F1E50" w:rsidP="001F1E50">
            <w:pPr>
              <w:autoSpaceDE w:val="0"/>
              <w:autoSpaceDN w:val="0"/>
              <w:spacing w:before="0" w:after="0" w:line="240" w:lineRule="exact"/>
              <w:ind w:left="0" w:firstLine="0"/>
              <w:rPr>
                <w:rFonts w:eastAsia="바탕"/>
              </w:rPr>
            </w:pPr>
            <w:r w:rsidRPr="001F1E50">
              <w:rPr>
                <w:rFonts w:eastAsia="바탕"/>
                <w:b/>
                <w:bCs/>
                <w:highlight w:val="green"/>
              </w:rPr>
              <w:t>Agreement</w:t>
            </w:r>
          </w:p>
          <w:p w:rsidR="001F1E50" w:rsidRPr="001F1E50" w:rsidRDefault="001F1E50" w:rsidP="001F1E50">
            <w:pPr>
              <w:spacing w:before="0" w:after="0" w:line="240" w:lineRule="exact"/>
              <w:ind w:left="0" w:firstLine="0"/>
              <w:jc w:val="left"/>
              <w:rPr>
                <w:rFonts w:ascii="Times" w:eastAsia="바탕" w:hAnsi="Times"/>
                <w:lang w:val="en-GB" w:eastAsia="x-none"/>
              </w:rPr>
            </w:pPr>
            <w:r w:rsidRPr="001F1E50">
              <w:rPr>
                <w:rFonts w:ascii="Times" w:eastAsia="바탕" w:hAnsi="Times"/>
                <w:lang w:val="en-GB" w:eastAsia="x-none"/>
              </w:rPr>
              <w:t>A responding UE’s SL transmission(s) within RB set(s) corresponding to a shared COT can be transmitted when the CAPC value(s) of the SL transmission(s) have an equal or smaller CAPC value than the CAPC value indicated in the COT sharing information.</w:t>
            </w:r>
          </w:p>
          <w:p w:rsidR="001F1E50" w:rsidRPr="001F1E50" w:rsidRDefault="001F1E50" w:rsidP="001F1E50">
            <w:pPr>
              <w:spacing w:before="0" w:after="0" w:line="240" w:lineRule="exact"/>
              <w:ind w:left="0" w:firstLine="0"/>
              <w:jc w:val="left"/>
              <w:rPr>
                <w:rFonts w:ascii="Times" w:eastAsia="바탕" w:hAnsi="Times"/>
                <w:szCs w:val="24"/>
                <w:lang w:eastAsia="x-none"/>
              </w:rPr>
            </w:pPr>
          </w:p>
          <w:p w:rsidR="001F1E50" w:rsidRPr="001F1E50" w:rsidRDefault="001F1E50" w:rsidP="001F1E50">
            <w:pPr>
              <w:autoSpaceDE w:val="0"/>
              <w:autoSpaceDN w:val="0"/>
              <w:spacing w:before="0" w:after="0" w:line="240" w:lineRule="exact"/>
              <w:ind w:left="0" w:firstLine="0"/>
              <w:rPr>
                <w:rFonts w:eastAsia="바탕"/>
              </w:rPr>
            </w:pPr>
            <w:r w:rsidRPr="001F1E50">
              <w:rPr>
                <w:rFonts w:eastAsia="바탕"/>
                <w:b/>
                <w:bCs/>
                <w:highlight w:val="green"/>
              </w:rPr>
              <w:t>Agreement</w:t>
            </w:r>
          </w:p>
          <w:p w:rsidR="001F1E50" w:rsidRPr="001F1E50" w:rsidRDefault="001F1E50" w:rsidP="001F1E50">
            <w:pPr>
              <w:autoSpaceDE w:val="0"/>
              <w:autoSpaceDN w:val="0"/>
              <w:spacing w:before="0" w:after="0" w:line="240" w:lineRule="exact"/>
              <w:ind w:left="0" w:firstLine="0"/>
              <w:rPr>
                <w:rFonts w:eastAsia="바탕"/>
                <w:szCs w:val="24"/>
                <w:lang w:eastAsia="x-none"/>
              </w:rPr>
            </w:pPr>
            <w:r w:rsidRPr="001F1E50">
              <w:rPr>
                <w:rFonts w:eastAsia="바탕"/>
                <w:szCs w:val="24"/>
                <w:lang w:eastAsia="x-none"/>
              </w:rPr>
              <w:t>A responding UE’s PSSCH/PSCCH transmission(s) within RB set(s) corresponding to a shared COT is intended for the COT initiating UE when,</w:t>
            </w:r>
          </w:p>
          <w:p w:rsidR="001F1E50" w:rsidRPr="001F1E50" w:rsidRDefault="001F1E50" w:rsidP="001F1E50">
            <w:pPr>
              <w:numPr>
                <w:ilvl w:val="0"/>
                <w:numId w:val="43"/>
              </w:numPr>
              <w:autoSpaceDE w:val="0"/>
              <w:autoSpaceDN w:val="0"/>
              <w:spacing w:before="0" w:after="0" w:line="240" w:lineRule="exact"/>
              <w:jc w:val="left"/>
              <w:rPr>
                <w:rFonts w:eastAsia="바탕"/>
                <w:lang w:eastAsia="x-none"/>
              </w:rPr>
            </w:pPr>
            <w:r w:rsidRPr="001F1E50">
              <w:rPr>
                <w:rFonts w:eastAsia="바탕"/>
                <w:lang w:eastAsia="x-none"/>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rsidR="00BB6809" w:rsidRPr="001F1E50" w:rsidRDefault="001F1E50" w:rsidP="001F1E50">
            <w:pPr>
              <w:numPr>
                <w:ilvl w:val="0"/>
                <w:numId w:val="43"/>
              </w:numPr>
              <w:autoSpaceDE w:val="0"/>
              <w:autoSpaceDN w:val="0"/>
              <w:spacing w:before="0" w:after="0" w:line="240" w:lineRule="exact"/>
              <w:jc w:val="left"/>
              <w:rPr>
                <w:rFonts w:eastAsia="바탕"/>
                <w:lang w:eastAsia="x-none"/>
              </w:rPr>
            </w:pPr>
            <w:r w:rsidRPr="001F1E50">
              <w:rPr>
                <w:rFonts w:eastAsia="바탕"/>
                <w:lang w:eastAsia="x-none"/>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lastRenderedPageBreak/>
        <w:t xml:space="preserve">In this contribution, we </w:t>
      </w:r>
      <w:r w:rsidR="00530711" w:rsidRPr="007B1C61">
        <w:rPr>
          <w:rFonts w:eastAsiaTheme="minorEastAsia"/>
          <w:sz w:val="22"/>
          <w:lang w:eastAsia="ko-KR"/>
        </w:rPr>
        <w:t xml:space="preserve">discuss </w:t>
      </w:r>
      <w:r w:rsidR="00C76CF3">
        <w:rPr>
          <w:rFonts w:eastAsiaTheme="minorEastAsia"/>
          <w:sz w:val="22"/>
          <w:lang w:eastAsia="ko-KR"/>
        </w:rPr>
        <w:t xml:space="preserve">issues on </w:t>
      </w:r>
      <w:r w:rsidR="009873CE" w:rsidRPr="007B1C61">
        <w:rPr>
          <w:rFonts w:eastAsiaTheme="minorEastAsia"/>
          <w:sz w:val="22"/>
          <w:lang w:eastAsia="ko-KR"/>
        </w:rPr>
        <w:t xml:space="preserve">the </w:t>
      </w:r>
      <w:r w:rsidR="00A57D81">
        <w:rPr>
          <w:rFonts w:eastAsiaTheme="minorEastAsia"/>
          <w:sz w:val="22"/>
          <w:lang w:eastAsia="ko-KR"/>
        </w:rPr>
        <w:t xml:space="preserve">channel access mechanism for NR sidelink transmission on unlicensed </w:t>
      </w:r>
      <w:r w:rsidR="00F7344C">
        <w:rPr>
          <w:rFonts w:eastAsiaTheme="minorEastAsia"/>
          <w:sz w:val="22"/>
          <w:lang w:eastAsia="ko-KR"/>
        </w:rPr>
        <w:t>spectrum</w:t>
      </w:r>
      <w:r w:rsidR="00530711" w:rsidRPr="007B1C61">
        <w:rPr>
          <w:rFonts w:eastAsiaTheme="minorEastAsia"/>
          <w:sz w:val="22"/>
          <w:lang w:eastAsia="ko-KR"/>
        </w:rPr>
        <w:t xml:space="preserve">. </w:t>
      </w:r>
    </w:p>
    <w:p w:rsidR="008654D8" w:rsidRPr="00A57D81"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FD5AB7" w:rsidRDefault="00FD5AB7" w:rsidP="00FD5AB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channel access procedure</w:t>
      </w:r>
    </w:p>
    <w:p w:rsidR="00200D1B" w:rsidRDefault="00C850C1" w:rsidP="00FD5AB7">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Type 1 SL channel access procedure</w:t>
      </w:r>
    </w:p>
    <w:p w:rsidR="00BF6336" w:rsidRDefault="00C850C1" w:rsidP="003944AB">
      <w:pPr>
        <w:ind w:left="0" w:firstLine="0"/>
        <w:rPr>
          <w:rFonts w:eastAsiaTheme="minorEastAsia"/>
          <w:sz w:val="22"/>
          <w:lang w:eastAsia="ko-KR"/>
        </w:rPr>
      </w:pPr>
      <w:r>
        <w:rPr>
          <w:rFonts w:eastAsiaTheme="minorEastAsia"/>
          <w:sz w:val="22"/>
          <w:lang w:eastAsia="ko-KR"/>
        </w:rPr>
        <w:t xml:space="preserve">In SL transmission, it is possible that PSCCH/PSSCH conveys a TB with HARQ-ACK feedback disabled even for unicast. In this case, the TX UE cannot know whether RX UE successes to decode a TB </w:t>
      </w:r>
      <w:r w:rsidR="00531B35">
        <w:rPr>
          <w:rFonts w:eastAsiaTheme="minorEastAsia" w:hint="eastAsia"/>
          <w:sz w:val="22"/>
          <w:lang w:eastAsia="ko-KR"/>
        </w:rPr>
        <w:t>and</w:t>
      </w:r>
      <w:r>
        <w:rPr>
          <w:rFonts w:eastAsiaTheme="minorEastAsia"/>
          <w:sz w:val="22"/>
          <w:lang w:eastAsia="ko-KR"/>
        </w:rPr>
        <w:t xml:space="preserve"> whether the channel access procedure performed by the TX UE is accurate. Our preference is </w:t>
      </w:r>
      <w:r w:rsidR="00CB251F">
        <w:rPr>
          <w:rFonts w:eastAsiaTheme="minorEastAsia"/>
          <w:sz w:val="22"/>
          <w:lang w:eastAsia="ko-KR"/>
        </w:rPr>
        <w:t>to reuse the contention w</w:t>
      </w:r>
      <w:r w:rsidR="0023386C">
        <w:rPr>
          <w:rFonts w:eastAsiaTheme="minorEastAsia"/>
          <w:sz w:val="22"/>
          <w:lang w:eastAsia="ko-KR"/>
        </w:rPr>
        <w:t xml:space="preserve">indow size adjustment procedure for </w:t>
      </w:r>
      <w:r w:rsidR="00CB251F">
        <w:rPr>
          <w:rFonts w:eastAsiaTheme="minorEastAsia"/>
          <w:sz w:val="22"/>
          <w:lang w:eastAsia="ko-KR"/>
        </w:rPr>
        <w:t xml:space="preserve">UL transmissions as much as possible. In this case, </w:t>
      </w:r>
      <w:r>
        <w:rPr>
          <w:rFonts w:eastAsiaTheme="minorEastAsia"/>
          <w:sz w:val="22"/>
          <w:lang w:eastAsia="ko-KR"/>
        </w:rPr>
        <w:t>when UE transmits only PSCCH/PSSCH with HARQ-ACK feedback disabled, the contention window size is kept constant</w:t>
      </w:r>
      <w:r w:rsidR="00CB251F">
        <w:rPr>
          <w:rFonts w:eastAsiaTheme="minorEastAsia"/>
          <w:sz w:val="22"/>
          <w:lang w:eastAsia="ko-KR"/>
        </w:rPr>
        <w:t xml:space="preserve"> if there is no blind retransmission(s) </w:t>
      </w:r>
      <w:r w:rsidR="00BF6336">
        <w:rPr>
          <w:rFonts w:eastAsiaTheme="minorEastAsia"/>
          <w:sz w:val="22"/>
          <w:lang w:eastAsia="ko-KR"/>
        </w:rPr>
        <w:t xml:space="preserve">or if there is blind retransmission(s) </w:t>
      </w:r>
      <w:r w:rsidR="00CB251F">
        <w:rPr>
          <w:rFonts w:eastAsiaTheme="minorEastAsia"/>
          <w:sz w:val="22"/>
          <w:lang w:eastAsia="ko-KR"/>
        </w:rPr>
        <w:t xml:space="preserve">within a duration T_w from the end of the reference duration. If there </w:t>
      </w:r>
      <w:r w:rsidR="00BF6336">
        <w:rPr>
          <w:rFonts w:eastAsiaTheme="minorEastAsia"/>
          <w:sz w:val="22"/>
          <w:lang w:eastAsia="ko-KR"/>
        </w:rPr>
        <w:t>are</w:t>
      </w:r>
      <w:r w:rsidR="00CB251F">
        <w:rPr>
          <w:rFonts w:eastAsiaTheme="minorEastAsia"/>
          <w:sz w:val="22"/>
          <w:lang w:eastAsia="ko-KR"/>
        </w:rPr>
        <w:t xml:space="preserve"> blind retransmission(s) </w:t>
      </w:r>
      <w:r w:rsidR="00BF6336">
        <w:rPr>
          <w:rFonts w:eastAsiaTheme="minorEastAsia"/>
          <w:sz w:val="22"/>
          <w:lang w:eastAsia="ko-KR"/>
        </w:rPr>
        <w:t>after</w:t>
      </w:r>
      <w:r w:rsidR="00CB251F">
        <w:rPr>
          <w:rFonts w:eastAsiaTheme="minorEastAsia"/>
          <w:sz w:val="22"/>
          <w:lang w:eastAsia="ko-KR"/>
        </w:rPr>
        <w:t xml:space="preserve"> the duration T_w, the UE can increase the </w:t>
      </w:r>
      <w:r w:rsidR="00BF6336">
        <w:rPr>
          <w:rFonts w:eastAsiaTheme="minorEastAsia"/>
          <w:sz w:val="22"/>
          <w:lang w:eastAsia="ko-KR"/>
        </w:rPr>
        <w:t>contention</w:t>
      </w:r>
      <w:r w:rsidR="00CB251F">
        <w:rPr>
          <w:rFonts w:eastAsiaTheme="minorEastAsia"/>
          <w:sz w:val="22"/>
          <w:lang w:eastAsia="ko-KR"/>
        </w:rPr>
        <w:t xml:space="preserve"> window size for every priority class as in NR-U UL transmission(s). </w:t>
      </w:r>
      <w:r w:rsidR="00BF6336">
        <w:rPr>
          <w:rFonts w:eastAsiaTheme="minorEastAsia"/>
          <w:sz w:val="22"/>
          <w:lang w:eastAsia="ko-KR"/>
        </w:rPr>
        <w:t xml:space="preserve">In this point of view, it would be necessary to define the reference duration even for PSCCH/PSSCH with HARQ-ACK feedback disabled. </w:t>
      </w:r>
    </w:p>
    <w:p w:rsidR="00E316EC" w:rsidRDefault="00E316EC" w:rsidP="00BF6336">
      <w:pPr>
        <w:ind w:left="0" w:firstLineChars="250" w:firstLine="550"/>
        <w:rPr>
          <w:rFonts w:eastAsiaTheme="minorEastAsia"/>
          <w:sz w:val="22"/>
          <w:lang w:eastAsia="ko-KR"/>
        </w:rPr>
      </w:pPr>
      <w:r>
        <w:rPr>
          <w:rFonts w:eastAsiaTheme="minorEastAsia" w:hint="eastAsia"/>
          <w:sz w:val="22"/>
          <w:lang w:eastAsia="ko-KR"/>
        </w:rPr>
        <w:t xml:space="preserve">According to </w:t>
      </w:r>
      <w:r>
        <w:rPr>
          <w:rFonts w:eastAsiaTheme="minorEastAsia"/>
          <w:sz w:val="22"/>
          <w:lang w:eastAsia="ko-KR"/>
        </w:rPr>
        <w:t>MCSt, when the ending time is delayed until the end of the MCSt, since the UE may need to wait the corresponding SL HARQ-ACK feedback to determine the contention window size, the Type 1 channel access procedure at the UE side could be also delayed. It will results that the UE fails to access the channel before its own transmission</w:t>
      </w:r>
      <w:r w:rsidR="0043333E">
        <w:rPr>
          <w:rFonts w:eastAsiaTheme="minorEastAsia"/>
          <w:sz w:val="22"/>
          <w:lang w:eastAsia="ko-KR"/>
        </w:rPr>
        <w:t xml:space="preserve"> </w:t>
      </w:r>
      <w:r w:rsidR="0043333E">
        <w:rPr>
          <w:rFonts w:eastAsiaTheme="minorEastAsia" w:hint="eastAsia"/>
          <w:sz w:val="22"/>
          <w:lang w:eastAsia="ko-KR"/>
        </w:rPr>
        <w:t>due to the lack of time for LBT operation</w:t>
      </w:r>
      <w:r>
        <w:rPr>
          <w:rFonts w:eastAsiaTheme="minorEastAsia"/>
          <w:sz w:val="22"/>
          <w:lang w:eastAsia="ko-KR"/>
        </w:rPr>
        <w:t xml:space="preserve">. In this point of view, it is not preferable to further delay the ending time of the reference duration for CWS adjustment. </w:t>
      </w:r>
    </w:p>
    <w:p w:rsidR="00C850C1" w:rsidRDefault="00BD0F27" w:rsidP="00BF6336">
      <w:pPr>
        <w:ind w:left="0" w:firstLineChars="250" w:firstLine="550"/>
        <w:rPr>
          <w:rFonts w:eastAsiaTheme="minorEastAsia"/>
          <w:sz w:val="22"/>
          <w:lang w:eastAsia="ko-KR"/>
        </w:rPr>
      </w:pPr>
      <w:r>
        <w:rPr>
          <w:rFonts w:eastAsiaTheme="minorEastAsia"/>
          <w:sz w:val="22"/>
          <w:lang w:eastAsia="ko-KR"/>
        </w:rPr>
        <w:t>In case of measurement-based CWS adjustment, it would have negative impact on the fairness with other RAT including NR-U. In NR-U, any measurements including RSSI are not used for CWS adjustment procedure. In case of the usage of resource conflict indicator, since the resource conflict indicator considers resource conflict in the future</w:t>
      </w:r>
      <w:r w:rsidR="00172904">
        <w:rPr>
          <w:rFonts w:eastAsiaTheme="minorEastAsia"/>
          <w:sz w:val="22"/>
          <w:lang w:eastAsia="ko-KR"/>
        </w:rPr>
        <w:t xml:space="preserve"> but not in the past</w:t>
      </w:r>
      <w:r>
        <w:rPr>
          <w:rFonts w:eastAsiaTheme="minorEastAsia"/>
          <w:sz w:val="22"/>
          <w:lang w:eastAsia="ko-KR"/>
        </w:rPr>
        <w:t xml:space="preserve">, it is unclear how it is accurately used for CWS adjustment. </w:t>
      </w:r>
    </w:p>
    <w:p w:rsidR="00BF6336" w:rsidRPr="00BF6336" w:rsidRDefault="00BF6336" w:rsidP="00BF6336">
      <w:pPr>
        <w:ind w:left="284" w:hangingChars="129"/>
        <w:rPr>
          <w:rFonts w:eastAsiaTheme="minorEastAsia"/>
          <w:b/>
          <w:i/>
          <w:sz w:val="22"/>
          <w:lang w:eastAsia="ko-KR"/>
        </w:rPr>
      </w:pPr>
      <w:r w:rsidRPr="00BF6336">
        <w:rPr>
          <w:rFonts w:eastAsiaTheme="minorEastAsia"/>
          <w:b/>
          <w:i/>
          <w:sz w:val="22"/>
          <w:lang w:eastAsia="ko-KR"/>
        </w:rPr>
        <w:lastRenderedPageBreak/>
        <w:t xml:space="preserve">Proposal 1: For Type 1 SL channel access procedure, </w:t>
      </w:r>
    </w:p>
    <w:p w:rsidR="00BF6336" w:rsidRDefault="00BF6336" w:rsidP="00BF6336">
      <w:pPr>
        <w:pStyle w:val="a5"/>
        <w:numPr>
          <w:ilvl w:val="0"/>
          <w:numId w:val="44"/>
        </w:numPr>
        <w:ind w:leftChars="0"/>
        <w:rPr>
          <w:rFonts w:eastAsiaTheme="minorEastAsia"/>
          <w:b/>
          <w:i/>
          <w:sz w:val="22"/>
          <w:lang w:eastAsia="ko-KR"/>
        </w:rPr>
      </w:pPr>
      <w:r>
        <w:rPr>
          <w:rFonts w:eastAsiaTheme="minorEastAsia"/>
          <w:b/>
          <w:i/>
          <w:sz w:val="22"/>
          <w:lang w:eastAsia="ko-KR"/>
        </w:rPr>
        <w:t>SL r</w:t>
      </w:r>
      <w:r w:rsidRPr="00BF6336">
        <w:rPr>
          <w:rFonts w:eastAsiaTheme="minorEastAsia"/>
          <w:b/>
          <w:i/>
          <w:sz w:val="22"/>
          <w:lang w:eastAsia="ko-KR"/>
        </w:rPr>
        <w:t xml:space="preserve">eference duration </w:t>
      </w:r>
      <w:r>
        <w:rPr>
          <w:rFonts w:eastAsiaTheme="minorEastAsia"/>
          <w:b/>
          <w:i/>
          <w:sz w:val="22"/>
          <w:lang w:eastAsia="ko-KR"/>
        </w:rPr>
        <w:t xml:space="preserve">ends </w:t>
      </w:r>
      <w:r w:rsidRPr="00BF6336">
        <w:rPr>
          <w:rFonts w:eastAsiaTheme="minorEastAsia"/>
          <w:b/>
          <w:i/>
          <w:sz w:val="22"/>
          <w:lang w:eastAsia="ko-KR"/>
        </w:rPr>
        <w:t xml:space="preserve">the end of the first slot where at least one PSSCH with </w:t>
      </w:r>
      <w:r w:rsidR="00EC64D3">
        <w:rPr>
          <w:rFonts w:eastAsiaTheme="minorEastAsia"/>
          <w:b/>
          <w:i/>
          <w:sz w:val="22"/>
          <w:lang w:eastAsia="ko-KR"/>
        </w:rPr>
        <w:t>ACK/NAC</w:t>
      </w:r>
      <w:r w:rsidR="00E96136">
        <w:rPr>
          <w:rFonts w:eastAsiaTheme="minorEastAsia" w:hint="eastAsia"/>
          <w:b/>
          <w:i/>
          <w:sz w:val="22"/>
          <w:lang w:eastAsia="ko-KR"/>
        </w:rPr>
        <w:t>K</w:t>
      </w:r>
      <w:r w:rsidR="00EC64D3">
        <w:rPr>
          <w:rFonts w:eastAsiaTheme="minorEastAsia"/>
          <w:b/>
          <w:i/>
          <w:sz w:val="22"/>
          <w:lang w:eastAsia="ko-KR"/>
        </w:rPr>
        <w:t xml:space="preserve"> or NACK-only </w:t>
      </w:r>
      <w:r w:rsidRPr="00BF6336">
        <w:rPr>
          <w:rFonts w:eastAsiaTheme="minorEastAsia"/>
          <w:b/>
          <w:i/>
          <w:sz w:val="22"/>
          <w:lang w:eastAsia="ko-KR"/>
        </w:rPr>
        <w:t xml:space="preserve">HARQ-ACK </w:t>
      </w:r>
      <w:r w:rsidR="00EC64D3">
        <w:rPr>
          <w:rFonts w:eastAsiaTheme="minorEastAsia"/>
          <w:b/>
          <w:i/>
          <w:sz w:val="22"/>
          <w:lang w:eastAsia="ko-KR"/>
        </w:rPr>
        <w:t xml:space="preserve">feedback </w:t>
      </w:r>
      <w:r w:rsidRPr="00BF6336">
        <w:rPr>
          <w:rFonts w:eastAsiaTheme="minorEastAsia"/>
          <w:b/>
          <w:i/>
          <w:sz w:val="22"/>
          <w:lang w:eastAsia="ko-KR"/>
        </w:rPr>
        <w:t>enabled if it is transmitted</w:t>
      </w:r>
      <w:r>
        <w:rPr>
          <w:rFonts w:eastAsiaTheme="minorEastAsia"/>
          <w:b/>
          <w:i/>
          <w:sz w:val="22"/>
          <w:lang w:eastAsia="ko-KR"/>
        </w:rPr>
        <w:t>.</w:t>
      </w:r>
    </w:p>
    <w:p w:rsidR="00C2324D" w:rsidRDefault="00C2324D" w:rsidP="00E96136">
      <w:pPr>
        <w:pStyle w:val="a5"/>
        <w:ind w:leftChars="0" w:firstLine="0"/>
        <w:rPr>
          <w:rFonts w:eastAsiaTheme="minorEastAsia"/>
          <w:b/>
          <w:i/>
          <w:sz w:val="22"/>
          <w:lang w:eastAsia="ko-KR"/>
        </w:rPr>
      </w:pPr>
    </w:p>
    <w:p w:rsidR="00C850C1" w:rsidRPr="00BF6336" w:rsidRDefault="00C850C1" w:rsidP="00C850C1">
      <w:pPr>
        <w:ind w:left="284" w:hangingChars="129"/>
        <w:rPr>
          <w:rFonts w:eastAsiaTheme="minorEastAsia"/>
          <w:b/>
          <w:i/>
          <w:sz w:val="22"/>
          <w:lang w:eastAsia="ko-KR"/>
        </w:rPr>
      </w:pPr>
      <w:r w:rsidRPr="00BF6336">
        <w:rPr>
          <w:rFonts w:eastAsiaTheme="minorEastAsia"/>
          <w:b/>
          <w:i/>
          <w:sz w:val="22"/>
          <w:lang w:eastAsia="ko-KR"/>
        </w:rPr>
        <w:t xml:space="preserve">Proposal </w:t>
      </w:r>
      <w:r w:rsidR="00BF6336">
        <w:rPr>
          <w:rFonts w:eastAsiaTheme="minorEastAsia"/>
          <w:b/>
          <w:i/>
          <w:sz w:val="22"/>
          <w:lang w:eastAsia="ko-KR"/>
        </w:rPr>
        <w:t>2</w:t>
      </w:r>
      <w:r w:rsidRPr="00BF6336">
        <w:rPr>
          <w:rFonts w:eastAsiaTheme="minorEastAsia"/>
          <w:b/>
          <w:i/>
          <w:sz w:val="22"/>
          <w:lang w:eastAsia="ko-KR"/>
        </w:rPr>
        <w:t xml:space="preserve">: For Type 1 SL channel access procedure, </w:t>
      </w:r>
    </w:p>
    <w:p w:rsidR="00CB251F" w:rsidRPr="00BF6336" w:rsidRDefault="00CB251F" w:rsidP="00CB251F">
      <w:pPr>
        <w:pStyle w:val="a5"/>
        <w:numPr>
          <w:ilvl w:val="0"/>
          <w:numId w:val="44"/>
        </w:numPr>
        <w:ind w:leftChars="0"/>
        <w:rPr>
          <w:rFonts w:eastAsiaTheme="minorEastAsia"/>
          <w:b/>
          <w:i/>
          <w:sz w:val="22"/>
          <w:lang w:eastAsia="ko-KR"/>
        </w:rPr>
      </w:pPr>
      <w:r w:rsidRPr="00BF6336">
        <w:rPr>
          <w:rFonts w:eastAsiaTheme="minorEastAsia"/>
          <w:b/>
          <w:i/>
          <w:sz w:val="22"/>
          <w:lang w:eastAsia="ko-KR"/>
        </w:rPr>
        <w:t>CW adjustment when SL-HARQ feedback is disabled (at least if all transmissions within the latest SL reference duration have SL-HARQ feedback disabled):</w:t>
      </w:r>
    </w:p>
    <w:p w:rsidR="00172904" w:rsidRPr="00BF6336" w:rsidRDefault="00172904" w:rsidP="00E96136">
      <w:pPr>
        <w:pStyle w:val="a5"/>
        <w:numPr>
          <w:ilvl w:val="1"/>
          <w:numId w:val="44"/>
        </w:numPr>
        <w:ind w:leftChars="0"/>
        <w:rPr>
          <w:rFonts w:eastAsiaTheme="minorEastAsia"/>
          <w:b/>
          <w:i/>
          <w:sz w:val="22"/>
          <w:lang w:eastAsia="ko-KR"/>
        </w:rPr>
      </w:pPr>
      <w:r w:rsidRPr="00BF6336">
        <w:rPr>
          <w:rFonts w:eastAsiaTheme="minorEastAsia" w:hint="eastAsia"/>
          <w:b/>
          <w:i/>
          <w:sz w:val="22"/>
          <w:lang w:eastAsia="ko-KR"/>
        </w:rPr>
        <w:t xml:space="preserve">Option 1: For every 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BF6336">
        <w:rPr>
          <w:rFonts w:eastAsiaTheme="minorEastAsia" w:hint="eastAsia"/>
          <w:b/>
          <w:i/>
          <w:sz w:val="22"/>
          <w:lang w:eastAsia="ko-KR"/>
        </w:rPr>
        <w:t>, use the latest CW_p used for any SL transmissions on the channel using Type 1 channel access procedures associated with the channel access priority class p.</w:t>
      </w:r>
    </w:p>
    <w:p w:rsidR="004621B4" w:rsidRDefault="004621B4" w:rsidP="00C850C1">
      <w:pPr>
        <w:ind w:left="0" w:firstLineChars="250" w:firstLine="550"/>
        <w:rPr>
          <w:rFonts w:eastAsiaTheme="minorEastAsia"/>
          <w:sz w:val="22"/>
          <w:lang w:eastAsia="ko-KR"/>
        </w:rPr>
      </w:pPr>
    </w:p>
    <w:p w:rsidR="00C850C1" w:rsidRDefault="00C850C1" w:rsidP="00C850C1">
      <w:pPr>
        <w:ind w:left="0" w:firstLineChars="250" w:firstLine="550"/>
        <w:rPr>
          <w:rFonts w:eastAsiaTheme="minorEastAsia"/>
          <w:sz w:val="22"/>
          <w:lang w:eastAsia="ko-KR"/>
        </w:rPr>
      </w:pPr>
      <w:r>
        <w:rPr>
          <w:rFonts w:eastAsiaTheme="minorEastAsia"/>
          <w:sz w:val="22"/>
          <w:lang w:eastAsia="ko-KR"/>
        </w:rPr>
        <w:t xml:space="preserve">In case of groupcast SL HARQ-ACK feedback Option 2, PSCCH/PSSCH TX UE will receive HARQ-ACK feedbacks from multiple RX UEs. </w:t>
      </w:r>
      <w:r w:rsidR="00BD0F27">
        <w:rPr>
          <w:rFonts w:eastAsiaTheme="minorEastAsia"/>
          <w:sz w:val="22"/>
          <w:lang w:eastAsia="ko-KR"/>
        </w:rPr>
        <w:t>C</w:t>
      </w:r>
      <w:r>
        <w:rPr>
          <w:rFonts w:eastAsiaTheme="minorEastAsia"/>
          <w:sz w:val="22"/>
          <w:lang w:eastAsia="ko-KR"/>
        </w:rPr>
        <w:t>onsidering the principle of the contention window size adjustment for Type 1 DL channel access, it can be considered that the TX UE reset the contention window size when the TX UE receives at least one ACK from multiple RX UEs for the same groupcast PSCCH/PSSCH.</w:t>
      </w:r>
      <w:r w:rsidR="00BD0F27">
        <w:rPr>
          <w:rFonts w:eastAsiaTheme="minorEastAsia"/>
          <w:sz w:val="22"/>
          <w:lang w:eastAsia="ko-KR"/>
        </w:rPr>
        <w:t xml:space="preserve"> Moreover, since it is agreed to use only ACK feedback for CWS adjustment for unicast PSCCH with SL HARQ-ACK feedback enabled, for consistency, even for groupcast HARQ-ACK feedback Option 2, it is preferable to use only ACK feedback for CWS adjustment procedure.</w:t>
      </w:r>
      <w:r>
        <w:rPr>
          <w:rFonts w:eastAsiaTheme="minorEastAsia"/>
          <w:sz w:val="22"/>
          <w:lang w:eastAsia="ko-KR"/>
        </w:rPr>
        <w:t xml:space="preserve"> </w:t>
      </w:r>
    </w:p>
    <w:p w:rsidR="0036677D" w:rsidRPr="0036677D" w:rsidRDefault="0036677D" w:rsidP="0036677D">
      <w:pPr>
        <w:ind w:left="284" w:hangingChars="129"/>
        <w:rPr>
          <w:rFonts w:eastAsiaTheme="minorEastAsia"/>
          <w:b/>
          <w:i/>
          <w:sz w:val="22"/>
          <w:lang w:eastAsia="ko-KR"/>
        </w:rPr>
      </w:pPr>
      <w:r w:rsidRPr="0036677D">
        <w:rPr>
          <w:rFonts w:eastAsiaTheme="minorEastAsia"/>
          <w:b/>
          <w:i/>
          <w:sz w:val="22"/>
          <w:lang w:eastAsia="ko-KR"/>
        </w:rPr>
        <w:t>Proposal</w:t>
      </w:r>
      <w:r>
        <w:rPr>
          <w:rFonts w:eastAsiaTheme="minorEastAsia"/>
          <w:b/>
          <w:i/>
          <w:sz w:val="22"/>
          <w:lang w:eastAsia="ko-KR"/>
        </w:rPr>
        <w:t xml:space="preserve"> </w:t>
      </w:r>
      <w:r w:rsidR="00765B27">
        <w:rPr>
          <w:rFonts w:eastAsiaTheme="minorEastAsia"/>
          <w:b/>
          <w:i/>
          <w:sz w:val="22"/>
          <w:lang w:eastAsia="ko-KR"/>
        </w:rPr>
        <w:t>3</w:t>
      </w:r>
      <w:r w:rsidRPr="0036677D">
        <w:rPr>
          <w:rFonts w:eastAsiaTheme="minorEastAsia"/>
          <w:b/>
          <w:i/>
          <w:sz w:val="22"/>
          <w:lang w:eastAsia="ko-KR"/>
        </w:rPr>
        <w:t xml:space="preserve">: For Type 1 SL channel access procedure, </w:t>
      </w:r>
    </w:p>
    <w:p w:rsidR="00BD0F27" w:rsidRDefault="00BD0F27" w:rsidP="00BD0F27">
      <w:pPr>
        <w:pStyle w:val="a5"/>
        <w:numPr>
          <w:ilvl w:val="0"/>
          <w:numId w:val="44"/>
        </w:numPr>
        <w:ind w:leftChars="0"/>
        <w:rPr>
          <w:rFonts w:eastAsiaTheme="minorEastAsia"/>
          <w:b/>
          <w:i/>
          <w:sz w:val="22"/>
          <w:lang w:eastAsia="ko-KR"/>
        </w:rPr>
      </w:pPr>
      <w:r w:rsidRPr="00BD0F27">
        <w:rPr>
          <w:rFonts w:eastAsiaTheme="minorEastAsia"/>
          <w:b/>
          <w:i/>
          <w:sz w:val="22"/>
          <w:lang w:eastAsia="ko-KR"/>
        </w:rPr>
        <w:t xml:space="preserve">CW adjustment for groupcast option 2 with SL-HARQ feedback enabled (at least </w:t>
      </w:r>
      <w:r w:rsidR="00172904">
        <w:rPr>
          <w:rFonts w:eastAsiaTheme="minorEastAsia"/>
          <w:b/>
          <w:i/>
          <w:sz w:val="22"/>
          <w:lang w:eastAsia="ko-KR"/>
        </w:rPr>
        <w:t>i</w:t>
      </w:r>
      <w:r w:rsidRPr="00BD0F27">
        <w:rPr>
          <w:rFonts w:eastAsiaTheme="minorEastAsia"/>
          <w:b/>
          <w:i/>
          <w:sz w:val="22"/>
          <w:lang w:eastAsia="ko-KR"/>
        </w:rPr>
        <w:t xml:space="preserve">n case only groupcast option 2 PSSCH(s) is (are) transmitted within the latest SL reference duration): </w:t>
      </w:r>
    </w:p>
    <w:p w:rsidR="00BD0F27" w:rsidRPr="003944AB" w:rsidRDefault="00BD0F27" w:rsidP="003944AB">
      <w:pPr>
        <w:numPr>
          <w:ilvl w:val="1"/>
          <w:numId w:val="44"/>
        </w:numPr>
        <w:autoSpaceDE w:val="0"/>
        <w:autoSpaceDN w:val="0"/>
        <w:spacing w:before="0" w:after="0" w:line="240" w:lineRule="auto"/>
        <w:jc w:val="left"/>
        <w:rPr>
          <w:rFonts w:eastAsiaTheme="minorEastAsia"/>
          <w:b/>
          <w:i/>
          <w:sz w:val="22"/>
          <w:lang w:eastAsia="ko-KR"/>
        </w:rPr>
      </w:pPr>
      <w:r w:rsidRPr="003944AB">
        <w:rPr>
          <w:rFonts w:eastAsiaTheme="minorEastAsia"/>
          <w:b/>
          <w:i/>
          <w:sz w:val="22"/>
          <w:lang w:eastAsia="ko-KR"/>
        </w:rPr>
        <w:t>Option 2</w:t>
      </w:r>
      <w:r w:rsidR="00BE73BD" w:rsidRPr="003944AB">
        <w:rPr>
          <w:rFonts w:eastAsiaTheme="minorEastAsia"/>
          <w:b/>
          <w:i/>
          <w:color w:val="FF0000"/>
          <w:sz w:val="22"/>
          <w:lang w:eastAsia="ko-KR"/>
        </w:rPr>
        <w:t>’</w:t>
      </w:r>
      <w:r w:rsidRPr="003944AB">
        <w:rPr>
          <w:rFonts w:eastAsiaTheme="minorEastAsia"/>
          <w:b/>
          <w:i/>
          <w:sz w:val="22"/>
          <w:lang w:eastAsia="ko-KR"/>
        </w:rPr>
        <w:t xml:space="preserve">: If at least a ‘ACK’ is received related to any transmissions within the latest SL reference duration, for </w:t>
      </w:r>
      <w:r w:rsidRPr="003944AB">
        <w:rPr>
          <w:rFonts w:eastAsiaTheme="minorEastAsia"/>
          <w:b/>
          <w:i/>
          <w:strike/>
          <w:color w:val="FF0000"/>
          <w:sz w:val="22"/>
          <w:lang w:eastAsia="ko-KR"/>
        </w:rPr>
        <w:t>each</w:t>
      </w:r>
      <w:r w:rsidRPr="003944AB">
        <w:rPr>
          <w:rFonts w:eastAsiaTheme="minorEastAsia"/>
          <w:b/>
          <w:i/>
          <w:color w:val="FF0000"/>
          <w:sz w:val="22"/>
          <w:lang w:eastAsia="ko-KR"/>
        </w:rPr>
        <w:t xml:space="preserve"> </w:t>
      </w:r>
      <w:r w:rsidR="00BE73BD" w:rsidRPr="003944AB">
        <w:rPr>
          <w:rFonts w:eastAsiaTheme="minorEastAsia"/>
          <w:b/>
          <w:i/>
          <w:color w:val="FF0000"/>
          <w:sz w:val="22"/>
          <w:lang w:eastAsia="ko-KR"/>
        </w:rPr>
        <w:t xml:space="preserve">every </w:t>
      </w:r>
      <w:r w:rsidRPr="003944AB">
        <w:rPr>
          <w:rFonts w:eastAsiaTheme="minorEastAsia"/>
          <w:b/>
          <w:i/>
          <w:sz w:val="22"/>
          <w:lang w:eastAsia="ko-KR"/>
        </w:rPr>
        <w:t xml:space="preserve">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3944AB">
        <w:rPr>
          <w:rFonts w:eastAsiaTheme="minorEastAsia"/>
          <w:b/>
          <w:i/>
          <w:sz w:val="22"/>
          <w:lang w:eastAsia="ko-KR"/>
        </w:rPr>
        <w:t xml:space="preserv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func>
              <m:funcPr>
                <m:ctrlPr>
                  <w:rPr>
                    <w:rFonts w:ascii="Cambria Math" w:eastAsiaTheme="minorEastAsia" w:hAnsi="Cambria Math"/>
                    <w:b/>
                    <w:i/>
                    <w:sz w:val="22"/>
                    <w:lang w:eastAsia="ko-KR"/>
                  </w:rPr>
                </m:ctrlPr>
              </m:funcPr>
              <m:fName>
                <m:r>
                  <m:rPr>
                    <m:sty m:val="bi"/>
                  </m:rPr>
                  <w:rPr>
                    <w:rFonts w:ascii="Cambria Math" w:eastAsiaTheme="minorEastAsia" w:hAnsi="Cambria Math"/>
                    <w:sz w:val="22"/>
                    <w:lang w:eastAsia="ko-KR"/>
                  </w:rPr>
                  <m:t>min,</m:t>
                </m:r>
              </m:fName>
              <m:e>
                <m:r>
                  <m:rPr>
                    <m:sty m:val="bi"/>
                  </m:rPr>
                  <w:rPr>
                    <w:rFonts w:ascii="Cambria Math" w:eastAsiaTheme="minorEastAsia" w:hAnsi="Cambria Math"/>
                    <w:sz w:val="22"/>
                    <w:lang w:eastAsia="ko-KR"/>
                  </w:rPr>
                  <m:t>p</m:t>
                </m:r>
              </m:e>
            </m:func>
          </m:sub>
        </m:sSub>
      </m:oMath>
      <w:r w:rsidRPr="003944AB">
        <w:rPr>
          <w:rFonts w:eastAsiaTheme="minorEastAsia"/>
          <w:b/>
          <w:i/>
          <w:sz w:val="22"/>
          <w:lang w:eastAsia="ko-KR"/>
        </w:rPr>
        <w:t xml:space="preserve">; otherwise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 </m:t>
        </m:r>
      </m:oMath>
      <w:r w:rsidRPr="003944AB">
        <w:rPr>
          <w:rFonts w:eastAsiaTheme="minorEastAsia"/>
          <w:b/>
          <w:i/>
          <w:sz w:val="22"/>
          <w:lang w:eastAsia="ko-KR"/>
        </w:rPr>
        <w:t>is increased.</w:t>
      </w:r>
    </w:p>
    <w:p w:rsidR="00C2324D" w:rsidRDefault="00C2324D" w:rsidP="0036677D">
      <w:pPr>
        <w:ind w:left="0" w:firstLineChars="250" w:firstLine="550"/>
        <w:rPr>
          <w:rFonts w:eastAsiaTheme="minorEastAsia"/>
          <w:sz w:val="22"/>
          <w:lang w:eastAsia="ko-KR"/>
        </w:rPr>
      </w:pPr>
    </w:p>
    <w:p w:rsidR="00172904" w:rsidRDefault="0036677D" w:rsidP="0036677D">
      <w:pPr>
        <w:ind w:left="0" w:firstLineChars="250" w:firstLine="550"/>
        <w:rPr>
          <w:rFonts w:eastAsiaTheme="minorEastAsia"/>
          <w:sz w:val="22"/>
          <w:lang w:eastAsia="ko-KR"/>
        </w:rPr>
      </w:pPr>
      <w:r>
        <w:rPr>
          <w:rFonts w:eastAsiaTheme="minorEastAsia"/>
          <w:sz w:val="22"/>
          <w:lang w:eastAsia="ko-KR"/>
        </w:rPr>
        <w:t xml:space="preserve">In case of groupcast SL HARQ-ACK feedback Option 1, PSCCH/PSSCH TX UE will not receive explicit ACK from PSCCH/PSSCH RX UE(s). The UE will determine ACK for the transmitted PSSCH when the UE does not receive any PSFCH from RX UE(s). However, since the UE cannot distinguish the case when the RX UE fails to detect SCI and the case when the RX UE successes to decode PSCCH/PSSCH, the contention window size adjustment based on this implicit ACK could be inaccurate. </w:t>
      </w:r>
      <w:r w:rsidR="00256567">
        <w:rPr>
          <w:rFonts w:eastAsiaTheme="minorEastAsia"/>
          <w:sz w:val="22"/>
          <w:lang w:eastAsia="ko-KR"/>
        </w:rPr>
        <w:t xml:space="preserve">Instead, the contention window size could be adjusted based on explicit NACK. When the UE does not receive any NACK, the UE can maintain the contention window size conservatively. </w:t>
      </w:r>
      <w:r w:rsidR="000562F2">
        <w:rPr>
          <w:rFonts w:eastAsiaTheme="minorEastAsia"/>
          <w:sz w:val="22"/>
          <w:lang w:eastAsia="ko-KR"/>
        </w:rPr>
        <w:t xml:space="preserve">Since this case has an explicit NACK signaling, the existence of retransmission within T_w duration does not need to be considered for contention window size adjustment. </w:t>
      </w:r>
    </w:p>
    <w:p w:rsidR="008646E0" w:rsidRPr="00256567" w:rsidRDefault="008646E0" w:rsidP="008646E0">
      <w:pPr>
        <w:ind w:left="0" w:firstLine="0"/>
        <w:rPr>
          <w:rFonts w:eastAsiaTheme="minorEastAsia"/>
          <w:b/>
          <w:i/>
          <w:sz w:val="22"/>
          <w:lang w:eastAsia="ko-KR"/>
        </w:rPr>
      </w:pPr>
      <w:r w:rsidRPr="00256567">
        <w:rPr>
          <w:rFonts w:eastAsiaTheme="minorEastAsia"/>
          <w:b/>
          <w:i/>
          <w:sz w:val="22"/>
          <w:lang w:eastAsia="ko-KR"/>
        </w:rPr>
        <w:lastRenderedPageBreak/>
        <w:t xml:space="preserve">Proposal </w:t>
      </w:r>
      <w:r w:rsidR="00256567" w:rsidRPr="00256567">
        <w:rPr>
          <w:rFonts w:eastAsiaTheme="minorEastAsia"/>
          <w:b/>
          <w:i/>
          <w:sz w:val="22"/>
          <w:lang w:eastAsia="ko-KR"/>
        </w:rPr>
        <w:t>4</w:t>
      </w:r>
      <w:r w:rsidRPr="00256567">
        <w:rPr>
          <w:rFonts w:eastAsiaTheme="minorEastAsia"/>
          <w:b/>
          <w:i/>
          <w:sz w:val="22"/>
          <w:lang w:eastAsia="ko-KR"/>
        </w:rPr>
        <w:t xml:space="preserve">: For Type 1 SL channel access procedure, </w:t>
      </w:r>
    </w:p>
    <w:p w:rsidR="00172904" w:rsidRPr="00256567" w:rsidRDefault="00172904" w:rsidP="00172904">
      <w:pPr>
        <w:pStyle w:val="a5"/>
        <w:numPr>
          <w:ilvl w:val="0"/>
          <w:numId w:val="44"/>
        </w:numPr>
        <w:ind w:leftChars="0"/>
        <w:rPr>
          <w:rFonts w:eastAsiaTheme="minorEastAsia"/>
          <w:b/>
          <w:i/>
          <w:sz w:val="22"/>
          <w:lang w:eastAsia="ko-KR"/>
        </w:rPr>
      </w:pPr>
      <w:r w:rsidRPr="00256567">
        <w:rPr>
          <w:rFonts w:eastAsiaTheme="minorEastAsia"/>
          <w:b/>
          <w:i/>
          <w:sz w:val="22"/>
          <w:lang w:eastAsia="ko-KR"/>
        </w:rPr>
        <w:t xml:space="preserve">CW adjustment for groupcast option 1 with SL-HARQ feedback enabled (at least in case only groupcast option 1 PSSCH(s) is (are) transmitted within the latest SL reference duration): </w:t>
      </w:r>
    </w:p>
    <w:p w:rsidR="00256567" w:rsidRPr="00256567" w:rsidRDefault="00256567" w:rsidP="00256567">
      <w:pPr>
        <w:pStyle w:val="a5"/>
        <w:numPr>
          <w:ilvl w:val="1"/>
          <w:numId w:val="44"/>
        </w:numPr>
        <w:ind w:leftChars="0"/>
        <w:rPr>
          <w:rFonts w:eastAsiaTheme="minorEastAsia"/>
          <w:b/>
          <w:i/>
          <w:sz w:val="22"/>
          <w:lang w:eastAsia="ko-KR"/>
        </w:rPr>
      </w:pPr>
      <w:r w:rsidRPr="00256567">
        <w:rPr>
          <w:rFonts w:eastAsiaTheme="minorEastAsia"/>
          <w:b/>
          <w:i/>
          <w:sz w:val="22"/>
          <w:lang w:eastAsia="ko-KR"/>
        </w:rPr>
        <w:t xml:space="preserve">Option 2’: </w:t>
      </w:r>
    </w:p>
    <w:p w:rsidR="00256567" w:rsidRPr="00256567" w:rsidRDefault="00256567" w:rsidP="00256567">
      <w:pPr>
        <w:pStyle w:val="a5"/>
        <w:numPr>
          <w:ilvl w:val="2"/>
          <w:numId w:val="44"/>
        </w:numPr>
        <w:ind w:leftChars="0"/>
        <w:rPr>
          <w:rFonts w:eastAsiaTheme="minorEastAsia"/>
          <w:b/>
          <w:i/>
          <w:sz w:val="22"/>
          <w:lang w:eastAsia="ko-KR"/>
        </w:rPr>
      </w:pPr>
      <w:r w:rsidRPr="00256567">
        <w:rPr>
          <w:rFonts w:eastAsiaTheme="minorEastAsia"/>
          <w:b/>
          <w:i/>
          <w:sz w:val="22"/>
          <w:lang w:eastAsia="ko-KR"/>
        </w:rPr>
        <w:t xml:space="preserve">If ‘NACK’ is received related to any transmissions within the latest SL reference duration, increase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oMath>
      <w:r w:rsidRPr="00256567">
        <w:rPr>
          <w:rFonts w:eastAsiaTheme="minorEastAsia"/>
          <w:b/>
          <w:i/>
          <w:sz w:val="22"/>
          <w:lang w:eastAsia="ko-KR"/>
        </w:rPr>
        <w:t xml:space="preserve"> for every priority class </w:t>
      </w:r>
      <m:oMath>
        <m:r>
          <m:rPr>
            <m:sty m:val="bi"/>
          </m:rPr>
          <w:rPr>
            <w:rFonts w:ascii="Cambria Math" w:eastAsiaTheme="minorEastAsia" w:hAnsi="Cambria Math"/>
            <w:sz w:val="22"/>
            <w:lang w:eastAsia="ko-KR"/>
          </w:rPr>
          <m:t>p∈</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256567">
        <w:rPr>
          <w:rFonts w:eastAsiaTheme="minorEastAsia"/>
          <w:b/>
          <w:i/>
          <w:sz w:val="22"/>
          <w:lang w:eastAsia="ko-KR"/>
        </w:rPr>
        <w:t xml:space="preserve"> to the next higher allowed value.</w:t>
      </w:r>
    </w:p>
    <w:p w:rsidR="00256567" w:rsidRPr="00256567" w:rsidRDefault="00256567" w:rsidP="00256567">
      <w:pPr>
        <w:pStyle w:val="a5"/>
        <w:numPr>
          <w:ilvl w:val="2"/>
          <w:numId w:val="44"/>
        </w:numPr>
        <w:ind w:leftChars="0"/>
        <w:rPr>
          <w:rFonts w:eastAsiaTheme="minorEastAsia"/>
          <w:b/>
          <w:i/>
          <w:sz w:val="22"/>
          <w:lang w:eastAsia="ko-KR"/>
        </w:rPr>
      </w:pPr>
      <w:r w:rsidRPr="00256567">
        <w:rPr>
          <w:rFonts w:eastAsiaTheme="minorEastAsia"/>
          <w:b/>
          <w:i/>
          <w:sz w:val="22"/>
          <w:lang w:eastAsia="ko-KR"/>
        </w:rPr>
        <w:t>When ‘NACK’ is received related to any transmissions within the latest SL reference duration,</w:t>
      </w:r>
    </w:p>
    <w:p w:rsidR="00256567" w:rsidRPr="00256567" w:rsidRDefault="00256567" w:rsidP="00256567">
      <w:pPr>
        <w:pStyle w:val="a5"/>
        <w:numPr>
          <w:ilvl w:val="3"/>
          <w:numId w:val="44"/>
        </w:numPr>
        <w:ind w:leftChars="0"/>
        <w:rPr>
          <w:rFonts w:eastAsiaTheme="minorEastAsia"/>
          <w:b/>
          <w:i/>
          <w:sz w:val="22"/>
          <w:lang w:eastAsia="ko-KR"/>
        </w:rPr>
      </w:pPr>
      <w:r w:rsidRPr="00256567">
        <w:rPr>
          <w:rFonts w:eastAsiaTheme="minorEastAsia"/>
          <w:b/>
          <w:i/>
          <w:sz w:val="22"/>
          <w:lang w:eastAsia="ko-KR"/>
        </w:rPr>
        <w:t xml:space="preserve">Option B: For every priority class </w:t>
      </w:r>
      <m:oMath>
        <m:r>
          <m:rPr>
            <m:sty m:val="bi"/>
          </m:rPr>
          <w:rPr>
            <w:rFonts w:ascii="Cambria Math" w:eastAsiaTheme="minorEastAsia" w:hAnsi="Cambria Math"/>
            <w:sz w:val="22"/>
            <w:lang w:eastAsia="ko-KR"/>
          </w:rPr>
          <m:t>p∈</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256567">
        <w:rPr>
          <w:rFonts w:eastAsiaTheme="minorEastAsia"/>
          <w:b/>
          <w:i/>
          <w:sz w:val="22"/>
          <w:lang w:eastAsia="ko-KR"/>
        </w:rPr>
        <w:t xml:space="preserve">, use the latest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oMath>
      <w:r w:rsidRPr="00256567">
        <w:rPr>
          <w:rFonts w:eastAsiaTheme="minorEastAsia"/>
          <w:b/>
          <w:i/>
          <w:sz w:val="22"/>
          <w:lang w:eastAsia="ko-KR"/>
        </w:rPr>
        <w:t xml:space="preserve"> used for any SL transmissions on the channel using Type 1 channel access procedures associated with the channel access priority class </w:t>
      </w:r>
      <m:oMath>
        <m:r>
          <m:rPr>
            <m:sty m:val="bi"/>
          </m:rPr>
          <w:rPr>
            <w:rFonts w:ascii="Cambria Math" w:eastAsiaTheme="minorEastAsia" w:hAnsi="Cambria Math"/>
            <w:sz w:val="22"/>
            <w:lang w:eastAsia="ko-KR"/>
          </w:rPr>
          <m:t>p</m:t>
        </m:r>
      </m:oMath>
      <w:r w:rsidRPr="00256567">
        <w:rPr>
          <w:rFonts w:eastAsiaTheme="minorEastAsia"/>
          <w:b/>
          <w:i/>
          <w:sz w:val="22"/>
          <w:lang w:eastAsia="ko-KR"/>
        </w:rPr>
        <w:t>.</w:t>
      </w:r>
    </w:p>
    <w:p w:rsidR="00BE73BD" w:rsidRDefault="00BE73BD" w:rsidP="00C850C1">
      <w:pPr>
        <w:ind w:left="0" w:firstLineChars="250" w:firstLine="550"/>
        <w:rPr>
          <w:rFonts w:eastAsiaTheme="minorEastAsia"/>
          <w:sz w:val="22"/>
          <w:lang w:eastAsia="ko-KR"/>
        </w:rPr>
      </w:pPr>
      <w:r>
        <w:rPr>
          <w:rFonts w:eastAsiaTheme="minorEastAsia" w:hint="eastAsia"/>
          <w:sz w:val="22"/>
          <w:lang w:eastAsia="ko-KR"/>
        </w:rPr>
        <w:t xml:space="preserve">In case of the CWS adjustment for unicast with SL HARQ feedback </w:t>
      </w:r>
      <w:r>
        <w:rPr>
          <w:rFonts w:eastAsiaTheme="minorEastAsia"/>
          <w:sz w:val="22"/>
          <w:lang w:eastAsia="ko-KR"/>
        </w:rPr>
        <w:t>enabled</w:t>
      </w:r>
      <w:r>
        <w:rPr>
          <w:rFonts w:eastAsiaTheme="minorEastAsia" w:hint="eastAsia"/>
          <w:sz w:val="22"/>
          <w:lang w:eastAsia="ko-KR"/>
        </w:rPr>
        <w:t>,</w:t>
      </w:r>
      <w:r>
        <w:rPr>
          <w:rFonts w:eastAsiaTheme="minorEastAsia"/>
          <w:sz w:val="22"/>
          <w:lang w:eastAsia="ko-KR"/>
        </w:rPr>
        <w:t xml:space="preserve"> the intension of the agreement was to reuse the CWS adjustment for NR-U. In this case, to clarify this situation, “each priority class” needs to be replaced with “every priority class” as in NR-U specification. </w:t>
      </w:r>
    </w:p>
    <w:p w:rsidR="00BE73BD" w:rsidRPr="008646E0" w:rsidRDefault="00BE73BD" w:rsidP="00BE73BD">
      <w:pPr>
        <w:ind w:left="0" w:firstLine="0"/>
        <w:rPr>
          <w:rFonts w:eastAsiaTheme="minorEastAsia"/>
          <w:b/>
          <w:i/>
          <w:sz w:val="22"/>
          <w:lang w:eastAsia="ko-KR"/>
        </w:rPr>
      </w:pPr>
      <w:r w:rsidRPr="008646E0">
        <w:rPr>
          <w:rFonts w:eastAsiaTheme="minorEastAsia"/>
          <w:b/>
          <w:i/>
          <w:sz w:val="22"/>
          <w:lang w:eastAsia="ko-KR"/>
        </w:rPr>
        <w:t>Proposal</w:t>
      </w:r>
      <w:r>
        <w:rPr>
          <w:rFonts w:eastAsiaTheme="minorEastAsia"/>
          <w:b/>
          <w:i/>
          <w:sz w:val="22"/>
          <w:lang w:eastAsia="ko-KR"/>
        </w:rPr>
        <w:t xml:space="preserve"> 5</w:t>
      </w:r>
      <w:r w:rsidRPr="008646E0">
        <w:rPr>
          <w:rFonts w:eastAsiaTheme="minorEastAsia"/>
          <w:b/>
          <w:i/>
          <w:sz w:val="22"/>
          <w:lang w:eastAsia="ko-KR"/>
        </w:rPr>
        <w:t xml:space="preserve">: For Type 1 SL channel access procedure, </w:t>
      </w:r>
    </w:p>
    <w:p w:rsidR="00BE73BD" w:rsidRPr="003944AB" w:rsidRDefault="00BE73BD" w:rsidP="003944AB">
      <w:pPr>
        <w:pStyle w:val="a5"/>
        <w:numPr>
          <w:ilvl w:val="0"/>
          <w:numId w:val="44"/>
        </w:numPr>
        <w:ind w:leftChars="0"/>
        <w:rPr>
          <w:rFonts w:eastAsiaTheme="minorEastAsia"/>
          <w:b/>
          <w:i/>
          <w:sz w:val="22"/>
          <w:lang w:eastAsia="ko-KR"/>
        </w:rPr>
      </w:pPr>
      <w:r w:rsidRPr="003944AB">
        <w:rPr>
          <w:rFonts w:eastAsiaTheme="minorEastAsia"/>
          <w:b/>
          <w:i/>
          <w:sz w:val="22"/>
          <w:lang w:eastAsia="ko-KR"/>
        </w:rPr>
        <w:t>CW adjustment for unicast with SL-HARQ feedback enabled (at least In case only unicast PSSCH(s) is (are) transmitted within the latest SL reference duration):</w:t>
      </w:r>
    </w:p>
    <w:p w:rsidR="00BE73BD" w:rsidRPr="003944AB" w:rsidRDefault="00BE73BD" w:rsidP="003944AB">
      <w:pPr>
        <w:pStyle w:val="a5"/>
        <w:numPr>
          <w:ilvl w:val="1"/>
          <w:numId w:val="44"/>
        </w:numPr>
        <w:ind w:leftChars="0"/>
        <w:rPr>
          <w:rFonts w:eastAsiaTheme="minorEastAsia"/>
          <w:b/>
          <w:i/>
          <w:sz w:val="22"/>
          <w:lang w:eastAsia="ko-KR"/>
        </w:rPr>
      </w:pPr>
      <w:r w:rsidRPr="003944AB">
        <w:rPr>
          <w:rFonts w:eastAsiaTheme="minorEastAsia"/>
          <w:b/>
          <w:i/>
          <w:sz w:val="22"/>
          <w:lang w:eastAsia="ko-KR"/>
        </w:rPr>
        <w:t xml:space="preserve">Option 2: If at least one ‘ACK’ is received related to any transmissions within the latest SL reference duration, for </w:t>
      </w:r>
      <w:r w:rsidRPr="000B746D">
        <w:rPr>
          <w:rFonts w:eastAsiaTheme="minorEastAsia"/>
          <w:b/>
          <w:i/>
          <w:strike/>
          <w:color w:val="FF0000"/>
          <w:sz w:val="22"/>
          <w:lang w:eastAsia="ko-KR"/>
        </w:rPr>
        <w:t>each</w:t>
      </w:r>
      <w:r w:rsidRPr="000B746D">
        <w:rPr>
          <w:rFonts w:eastAsiaTheme="minorEastAsia"/>
          <w:b/>
          <w:i/>
          <w:color w:val="FF0000"/>
          <w:sz w:val="22"/>
          <w:lang w:eastAsia="ko-KR"/>
        </w:rPr>
        <w:t xml:space="preserve"> every </w:t>
      </w:r>
      <w:r w:rsidRPr="003944AB">
        <w:rPr>
          <w:rFonts w:eastAsiaTheme="minorEastAsia"/>
          <w:b/>
          <w:i/>
          <w:sz w:val="22"/>
          <w:lang w:eastAsia="ko-KR"/>
        </w:rPr>
        <w:t xml:space="preserve">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3944AB">
        <w:rPr>
          <w:rFonts w:eastAsiaTheme="minorEastAsia"/>
          <w:b/>
          <w:i/>
          <w:sz w:val="22"/>
          <w:lang w:eastAsia="ko-KR"/>
        </w:rPr>
        <w:t xml:space="preserv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func>
              <m:funcPr>
                <m:ctrlPr>
                  <w:rPr>
                    <w:rFonts w:ascii="Cambria Math" w:eastAsiaTheme="minorEastAsia" w:hAnsi="Cambria Math"/>
                    <w:b/>
                    <w:i/>
                    <w:sz w:val="22"/>
                    <w:lang w:eastAsia="ko-KR"/>
                  </w:rPr>
                </m:ctrlPr>
              </m:funcPr>
              <m:fName>
                <m:r>
                  <m:rPr>
                    <m:sty m:val="bi"/>
                  </m:rPr>
                  <w:rPr>
                    <w:rFonts w:ascii="Cambria Math" w:eastAsiaTheme="minorEastAsia" w:hAnsi="Cambria Math"/>
                    <w:sz w:val="22"/>
                    <w:lang w:eastAsia="ko-KR"/>
                  </w:rPr>
                  <m:t>min,</m:t>
                </m:r>
              </m:fName>
              <m:e>
                <m:r>
                  <m:rPr>
                    <m:sty m:val="bi"/>
                  </m:rPr>
                  <w:rPr>
                    <w:rFonts w:ascii="Cambria Math" w:eastAsiaTheme="minorEastAsia" w:hAnsi="Cambria Math"/>
                    <w:sz w:val="22"/>
                    <w:lang w:eastAsia="ko-KR"/>
                  </w:rPr>
                  <m:t>p</m:t>
                </m:r>
              </m:e>
            </m:func>
          </m:sub>
        </m:sSub>
      </m:oMath>
      <w:r w:rsidRPr="003944AB">
        <w:rPr>
          <w:rFonts w:eastAsiaTheme="minorEastAsia"/>
          <w:b/>
          <w:i/>
          <w:sz w:val="22"/>
          <w:lang w:eastAsia="ko-KR"/>
        </w:rPr>
        <w:t xml:space="preserve"> ; otherwise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 </m:t>
        </m:r>
      </m:oMath>
      <w:r w:rsidRPr="003944AB">
        <w:rPr>
          <w:rFonts w:eastAsiaTheme="minorEastAsia"/>
          <w:b/>
          <w:i/>
          <w:sz w:val="22"/>
          <w:lang w:eastAsia="ko-KR"/>
        </w:rPr>
        <w:t>is increased.</w:t>
      </w:r>
    </w:p>
    <w:p w:rsidR="00BE73BD" w:rsidRPr="00A161AA" w:rsidRDefault="00BE73BD" w:rsidP="00C850C1">
      <w:pPr>
        <w:ind w:left="0" w:firstLineChars="250" w:firstLine="550"/>
        <w:rPr>
          <w:rFonts w:eastAsiaTheme="minorEastAsia"/>
          <w:sz w:val="22"/>
          <w:lang w:eastAsia="ko-KR"/>
        </w:rPr>
      </w:pPr>
    </w:p>
    <w:p w:rsidR="00453744" w:rsidRDefault="00CC64B4" w:rsidP="00C850C1">
      <w:pPr>
        <w:ind w:left="0" w:firstLineChars="250" w:firstLine="550"/>
        <w:rPr>
          <w:rFonts w:eastAsiaTheme="minorEastAsia"/>
          <w:sz w:val="22"/>
          <w:lang w:eastAsia="ko-KR"/>
        </w:rPr>
      </w:pPr>
      <w:r>
        <w:rPr>
          <w:rFonts w:eastAsiaTheme="minorEastAsia"/>
          <w:sz w:val="22"/>
          <w:lang w:eastAsia="ko-KR"/>
        </w:rPr>
        <w:t xml:space="preserve">When the ending time of the CWS adjustment is determined by only the first PSSCH with SL AHRQ-ACK enabled, there is not case when </w:t>
      </w:r>
      <w:r w:rsidRPr="00D74900">
        <w:rPr>
          <w:rFonts w:eastAsiaTheme="minorEastAsia"/>
          <w:sz w:val="22"/>
          <w:lang w:eastAsia="ko-KR"/>
        </w:rPr>
        <w:t>UE is operating with different SL-HARQ feedback schemes (e.g., UE has concurrent broadcast transmission + unicast with SL-HARQ enabled, or GC option 1 + GC option 2, etc in the SL reference duration)</w:t>
      </w:r>
      <w:r>
        <w:rPr>
          <w:rFonts w:eastAsiaTheme="minorEastAsia"/>
          <w:sz w:val="22"/>
          <w:lang w:eastAsia="ko-KR"/>
        </w:rPr>
        <w:t xml:space="preserve">. On the other hand, if the ending time could be further delayed due to MCSt, </w:t>
      </w:r>
      <w:r w:rsidR="00D74900">
        <w:rPr>
          <w:rFonts w:eastAsiaTheme="minorEastAsia"/>
          <w:sz w:val="22"/>
          <w:lang w:eastAsia="ko-KR"/>
        </w:rPr>
        <w:t xml:space="preserve">, it would be necessary to determine the processing order for the CWS adjustments. </w:t>
      </w:r>
    </w:p>
    <w:p w:rsidR="00EA0D49" w:rsidRPr="00BF6336" w:rsidRDefault="00EA0D49" w:rsidP="00E96136">
      <w:pPr>
        <w:ind w:left="0" w:firstLine="0"/>
        <w:rPr>
          <w:rFonts w:eastAsiaTheme="minorEastAsia"/>
          <w:b/>
          <w:i/>
          <w:sz w:val="22"/>
          <w:lang w:eastAsia="ko-KR"/>
        </w:rPr>
      </w:pPr>
      <w:r>
        <w:rPr>
          <w:rFonts w:eastAsiaTheme="minorEastAsia"/>
          <w:b/>
          <w:i/>
          <w:sz w:val="22"/>
          <w:lang w:eastAsia="ko-KR"/>
        </w:rPr>
        <w:t>Observation</w:t>
      </w:r>
      <w:r w:rsidRPr="00BF6336">
        <w:rPr>
          <w:rFonts w:eastAsiaTheme="minorEastAsia"/>
          <w:b/>
          <w:i/>
          <w:sz w:val="22"/>
          <w:lang w:eastAsia="ko-KR"/>
        </w:rPr>
        <w:t xml:space="preserve"> </w:t>
      </w:r>
      <w:r>
        <w:rPr>
          <w:rFonts w:eastAsiaTheme="minorEastAsia"/>
          <w:b/>
          <w:i/>
          <w:sz w:val="22"/>
          <w:lang w:eastAsia="ko-KR"/>
        </w:rPr>
        <w:t>1</w:t>
      </w:r>
      <w:r w:rsidRPr="00BF6336">
        <w:rPr>
          <w:rFonts w:eastAsiaTheme="minorEastAsia"/>
          <w:b/>
          <w:i/>
          <w:sz w:val="22"/>
          <w:lang w:eastAsia="ko-KR"/>
        </w:rPr>
        <w:t xml:space="preserve">: For Type 1 SL channel access procedure, </w:t>
      </w:r>
      <w:r w:rsidR="008829DD">
        <w:rPr>
          <w:rFonts w:eastAsiaTheme="minorEastAsia"/>
          <w:b/>
          <w:i/>
          <w:sz w:val="22"/>
          <w:lang w:eastAsia="ko-KR"/>
        </w:rPr>
        <w:t>if the end time of the reference duration is set to the ending time of the MCSt containing PSCCH/PSSCH with HARQ-ACK enabled, the earliest time for the channel access procedure could be delayed, and RAN1 need to further discuss how to perform CWS adjustment when different HARQ-ACK feedback options are present within the reference duration.</w:t>
      </w:r>
    </w:p>
    <w:p w:rsidR="00BE73BD" w:rsidRPr="00A161AA" w:rsidRDefault="00BE73BD" w:rsidP="003944AB">
      <w:pPr>
        <w:ind w:left="284" w:hangingChars="129"/>
        <w:rPr>
          <w:rFonts w:eastAsiaTheme="minorEastAsia"/>
          <w:sz w:val="22"/>
          <w:lang w:eastAsia="ko-KR"/>
        </w:rPr>
      </w:pPr>
    </w:p>
    <w:p w:rsidR="00935231" w:rsidRDefault="00C850C1" w:rsidP="004A3E54">
      <w:pPr>
        <w:ind w:left="0" w:firstLineChars="250" w:firstLine="550"/>
        <w:rPr>
          <w:rFonts w:eastAsiaTheme="minorEastAsia"/>
          <w:sz w:val="22"/>
          <w:lang w:eastAsia="ko-KR"/>
        </w:rPr>
      </w:pPr>
      <w:r>
        <w:rPr>
          <w:rFonts w:eastAsiaTheme="minorEastAsia"/>
          <w:sz w:val="22"/>
          <w:lang w:eastAsia="ko-KR"/>
        </w:rPr>
        <w:lastRenderedPageBreak/>
        <w:t xml:space="preserve">For channel sensing operation, UE will perform energy detection to decide the channel is busy or idle. In NR-U, the energy detection </w:t>
      </w:r>
      <w:r>
        <w:rPr>
          <w:rFonts w:eastAsiaTheme="minorEastAsia" w:hint="eastAsia"/>
          <w:sz w:val="22"/>
          <w:lang w:eastAsia="ko-KR"/>
        </w:rPr>
        <w:t xml:space="preserve">threshold </w:t>
      </w:r>
      <w:r w:rsidR="00F05C7D">
        <w:rPr>
          <w:rFonts w:eastAsiaTheme="minorEastAsia"/>
          <w:sz w:val="22"/>
          <w:lang w:eastAsia="ko-KR"/>
        </w:rPr>
        <w:t xml:space="preserve">is determined by a number of parameters such as </w:t>
      </w:r>
      <w:r w:rsidR="00F05C7D">
        <w:rPr>
          <w:rFonts w:eastAsiaTheme="minorEastAsia" w:hint="eastAsia"/>
          <w:sz w:val="22"/>
          <w:lang w:eastAsia="ko-KR"/>
        </w:rPr>
        <w:t>T_max, X_r, T_A, P_H, and P_TX as specified in TS 37.213</w:t>
      </w:r>
      <w:r w:rsidR="00D91BE8">
        <w:rPr>
          <w:rFonts w:eastAsiaTheme="minorEastAsia"/>
          <w:sz w:val="22"/>
          <w:lang w:eastAsia="ko-KR"/>
        </w:rPr>
        <w:t xml:space="preserve"> [3]</w:t>
      </w:r>
      <w:r w:rsidR="00F05C7D">
        <w:rPr>
          <w:rFonts w:eastAsiaTheme="minorEastAsia" w:hint="eastAsia"/>
          <w:sz w:val="22"/>
          <w:lang w:eastAsia="ko-KR"/>
        </w:rPr>
        <w:t xml:space="preserve">. </w:t>
      </w:r>
    </w:p>
    <w:p w:rsidR="00935231" w:rsidRDefault="00F05C7D" w:rsidP="004A3E54">
      <w:pPr>
        <w:ind w:left="0" w:firstLineChars="250" w:firstLine="550"/>
        <w:rPr>
          <w:rFonts w:eastAsiaTheme="minorEastAsia"/>
          <w:sz w:val="22"/>
          <w:lang w:eastAsia="ko-KR"/>
        </w:rPr>
      </w:pPr>
      <w:r>
        <w:rPr>
          <w:rFonts w:eastAsiaTheme="minorEastAsia"/>
          <w:sz w:val="22"/>
          <w:lang w:eastAsia="ko-KR"/>
        </w:rPr>
        <w:t xml:space="preserve">In NR-U, the value of T_A </w:t>
      </w:r>
      <w:r>
        <w:rPr>
          <w:rFonts w:eastAsiaTheme="minorEastAsia" w:hint="eastAsia"/>
          <w:sz w:val="22"/>
          <w:lang w:eastAsia="ko-KR"/>
        </w:rPr>
        <w:t>i</w:t>
      </w:r>
      <w:r>
        <w:rPr>
          <w:rFonts w:eastAsiaTheme="minorEastAsia"/>
          <w:sz w:val="22"/>
          <w:lang w:eastAsia="ko-KR"/>
        </w:rPr>
        <w:t xml:space="preserve">s 5 dB for DL transmission including discovery burst or 10 dB otherwise. </w:t>
      </w:r>
      <w:r w:rsidR="00935231">
        <w:rPr>
          <w:rFonts w:eastAsiaTheme="minorEastAsia"/>
          <w:sz w:val="22"/>
          <w:lang w:eastAsia="ko-KR"/>
        </w:rPr>
        <w:t>On the other hand, T_A is always 10 dB for any UL transmissions. In this case, it would be necessary to further discuss whether or how the value of T_A can be different depending on SL channel type.</w:t>
      </w:r>
      <w:r w:rsidR="007B4A99">
        <w:rPr>
          <w:rFonts w:eastAsiaTheme="minorEastAsia"/>
          <w:sz w:val="22"/>
          <w:lang w:eastAsia="ko-KR"/>
        </w:rPr>
        <w:t xml:space="preserve"> If S-SSB resources could be overlapped with a certain resource pool, it would be necessary to consider whether SL resource is inside or outside a resource pool for determining T_A value. </w:t>
      </w:r>
      <w:r w:rsidR="00551D29">
        <w:rPr>
          <w:rFonts w:eastAsiaTheme="minorEastAsia"/>
          <w:sz w:val="22"/>
          <w:lang w:eastAsia="ko-KR"/>
        </w:rPr>
        <w:t xml:space="preserve">Considering that the UE can transmit S-SSB to maintain the MCSt or COT, the EDT for S-SSB transmission also need to be aligned with EDT for initiating COT. In this case, </w:t>
      </w:r>
      <w:r w:rsidR="009A540A">
        <w:rPr>
          <w:rFonts w:eastAsiaTheme="minorEastAsia"/>
          <w:sz w:val="22"/>
          <w:lang w:eastAsia="ko-KR"/>
        </w:rPr>
        <w:t xml:space="preserve">it would be better to use the same </w:t>
      </w:r>
      <w:r w:rsidR="00551D29">
        <w:rPr>
          <w:rFonts w:eastAsiaTheme="minorEastAsia"/>
          <w:sz w:val="22"/>
          <w:lang w:eastAsia="ko-KR"/>
        </w:rPr>
        <w:t xml:space="preserve">T_A value </w:t>
      </w:r>
      <w:r w:rsidR="009A540A">
        <w:rPr>
          <w:rFonts w:eastAsiaTheme="minorEastAsia"/>
          <w:sz w:val="22"/>
          <w:lang w:eastAsia="ko-KR"/>
        </w:rPr>
        <w:t xml:space="preserve">across different </w:t>
      </w:r>
      <w:r w:rsidR="00551D29">
        <w:rPr>
          <w:rFonts w:eastAsiaTheme="minorEastAsia"/>
          <w:sz w:val="22"/>
          <w:lang w:eastAsia="ko-KR"/>
        </w:rPr>
        <w:t>SL channel type</w:t>
      </w:r>
      <w:r w:rsidR="009A540A">
        <w:rPr>
          <w:rFonts w:eastAsiaTheme="minorEastAsia"/>
          <w:sz w:val="22"/>
          <w:lang w:eastAsia="ko-KR"/>
        </w:rPr>
        <w:t>s</w:t>
      </w:r>
      <w:r w:rsidR="00551D29">
        <w:rPr>
          <w:rFonts w:eastAsiaTheme="minorEastAsia"/>
          <w:sz w:val="22"/>
          <w:lang w:eastAsia="ko-KR"/>
        </w:rPr>
        <w:t xml:space="preserve">. </w:t>
      </w:r>
    </w:p>
    <w:p w:rsidR="0007474E" w:rsidRDefault="0007474E" w:rsidP="004A3E54">
      <w:pPr>
        <w:ind w:left="0" w:firstLineChars="250" w:firstLine="550"/>
        <w:rPr>
          <w:rFonts w:eastAsiaTheme="minorEastAsia"/>
          <w:sz w:val="22"/>
          <w:lang w:eastAsia="ko-KR"/>
        </w:rPr>
      </w:pPr>
      <w:r>
        <w:rPr>
          <w:rFonts w:eastAsiaTheme="minorEastAsia"/>
          <w:sz w:val="22"/>
          <w:lang w:eastAsia="ko-KR"/>
        </w:rPr>
        <w:t>In NR-U, t</w:t>
      </w:r>
      <w:r w:rsidR="007F6231">
        <w:rPr>
          <w:rFonts w:eastAsiaTheme="minorEastAsia"/>
          <w:sz w:val="22"/>
          <w:lang w:eastAsia="ko-KR"/>
        </w:rPr>
        <w:t xml:space="preserve">he value of P_H is 23 dBm, and it can be commonly used for SL-U as well. </w:t>
      </w:r>
      <w:r>
        <w:rPr>
          <w:rFonts w:eastAsiaTheme="minorEastAsia"/>
          <w:sz w:val="22"/>
          <w:lang w:eastAsia="ko-KR"/>
        </w:rPr>
        <w:t xml:space="preserve">Alternatively, it can be considered that the value of P_H is determined based on the power class. </w:t>
      </w:r>
    </w:p>
    <w:p w:rsidR="00F05C7D" w:rsidRDefault="007F6231" w:rsidP="004A3E54">
      <w:pPr>
        <w:ind w:left="0" w:firstLineChars="250" w:firstLine="550"/>
        <w:rPr>
          <w:rFonts w:eastAsiaTheme="minorEastAsia"/>
          <w:sz w:val="22"/>
          <w:lang w:eastAsia="ko-KR"/>
        </w:rPr>
      </w:pPr>
      <w:r>
        <w:rPr>
          <w:rFonts w:eastAsiaTheme="minorEastAsia"/>
          <w:sz w:val="22"/>
          <w:lang w:eastAsia="ko-KR"/>
        </w:rPr>
        <w:t xml:space="preserve">In NR-U, the value of P_TX is the set maximum transmission power for DL </w:t>
      </w:r>
      <w:r w:rsidR="00BA7217">
        <w:rPr>
          <w:rFonts w:eastAsiaTheme="minorEastAsia"/>
          <w:sz w:val="22"/>
          <w:lang w:eastAsia="ko-KR"/>
        </w:rPr>
        <w:t xml:space="preserve">transmission </w:t>
      </w:r>
      <w:r>
        <w:rPr>
          <w:rFonts w:eastAsiaTheme="minorEastAsia"/>
          <w:sz w:val="22"/>
          <w:lang w:eastAsia="ko-KR"/>
        </w:rPr>
        <w:t>or P_CMAX,H,c which is determined by P_EMAX,c for UL</w:t>
      </w:r>
      <w:r w:rsidR="00BA7217">
        <w:rPr>
          <w:rFonts w:eastAsiaTheme="minorEastAsia"/>
          <w:sz w:val="22"/>
          <w:lang w:eastAsia="ko-KR"/>
        </w:rPr>
        <w:t xml:space="preserve"> transmission</w:t>
      </w:r>
      <w:r>
        <w:rPr>
          <w:rFonts w:eastAsiaTheme="minorEastAsia"/>
          <w:sz w:val="22"/>
          <w:lang w:eastAsia="ko-KR"/>
        </w:rPr>
        <w:t xml:space="preserve">. In SL-U, </w:t>
      </w:r>
      <w:r w:rsidR="00C67E65">
        <w:rPr>
          <w:rFonts w:eastAsiaTheme="minorEastAsia"/>
          <w:sz w:val="22"/>
          <w:lang w:eastAsia="ko-KR"/>
        </w:rPr>
        <w:t xml:space="preserve">the value of P_EMAX </w:t>
      </w:r>
      <w:r w:rsidR="00BA2CD7">
        <w:rPr>
          <w:rFonts w:eastAsiaTheme="minorEastAsia"/>
          <w:sz w:val="22"/>
          <w:lang w:eastAsia="ko-KR"/>
        </w:rPr>
        <w:t xml:space="preserve">is determined by the higher layer parameter </w:t>
      </w:r>
      <w:r w:rsidR="00BA2CD7" w:rsidRPr="00BA2CD7">
        <w:rPr>
          <w:rFonts w:eastAsiaTheme="minorEastAsia"/>
          <w:i/>
          <w:sz w:val="22"/>
          <w:lang w:eastAsia="ko-KR"/>
        </w:rPr>
        <w:t>sl-MaxTransPower</w:t>
      </w:r>
      <w:r w:rsidR="00C67E65">
        <w:rPr>
          <w:rFonts w:eastAsiaTheme="minorEastAsia"/>
          <w:sz w:val="22"/>
          <w:lang w:eastAsia="ko-KR"/>
        </w:rPr>
        <w:t xml:space="preserve"> </w:t>
      </w:r>
      <w:r w:rsidR="00427505">
        <w:rPr>
          <w:rFonts w:eastAsiaTheme="minorEastAsia"/>
          <w:sz w:val="22"/>
          <w:lang w:eastAsia="ko-KR"/>
        </w:rPr>
        <w:t>which is (pre)configured per</w:t>
      </w:r>
      <w:r w:rsidR="00C67E65">
        <w:rPr>
          <w:rFonts w:eastAsiaTheme="minorEastAsia"/>
          <w:sz w:val="22"/>
          <w:lang w:eastAsia="ko-KR"/>
        </w:rPr>
        <w:t xml:space="preserve"> TX resource pool, and the value of P_EMAX is not specified for S-SSB transmission. </w:t>
      </w:r>
      <w:r w:rsidR="00AF3944">
        <w:rPr>
          <w:rFonts w:eastAsiaTheme="minorEastAsia"/>
          <w:sz w:val="22"/>
          <w:lang w:eastAsia="ko-KR"/>
        </w:rPr>
        <w:t xml:space="preserve">For simultaneous PSFCH transmissions across different resource pools, the value of P_CMAX,H,c will be determined by a sum of P_EMAX,c of resource pools associated with PSFCH transmissions. </w:t>
      </w:r>
      <w:r w:rsidR="00427505">
        <w:rPr>
          <w:rFonts w:eastAsiaTheme="minorEastAsia"/>
          <w:sz w:val="22"/>
          <w:lang w:eastAsia="ko-KR"/>
        </w:rPr>
        <w:t>In other words, the value of P_CMAX,H,c can be different across different resource pool and can be different between SL transmissions inside a resource pool SL transmissions outside a resource pool</w:t>
      </w:r>
      <w:r w:rsidR="00AF3944">
        <w:rPr>
          <w:rFonts w:eastAsiaTheme="minorEastAsia"/>
          <w:sz w:val="22"/>
          <w:lang w:eastAsia="ko-KR"/>
        </w:rPr>
        <w:t xml:space="preserve"> and can be different depending on the SL channel types</w:t>
      </w:r>
      <w:r w:rsidR="00427505">
        <w:rPr>
          <w:rFonts w:eastAsiaTheme="minorEastAsia"/>
          <w:sz w:val="22"/>
          <w:lang w:eastAsia="ko-KR"/>
        </w:rPr>
        <w:t>. On the other hand</w:t>
      </w:r>
      <w:r w:rsidR="00C67E65">
        <w:rPr>
          <w:rFonts w:eastAsiaTheme="minorEastAsia"/>
          <w:sz w:val="22"/>
          <w:lang w:eastAsia="ko-KR"/>
        </w:rPr>
        <w:t xml:space="preserve">, the maximum transmit power of PSCCH/PSSCH can be </w:t>
      </w:r>
      <w:r w:rsidR="00AF3944">
        <w:rPr>
          <w:rFonts w:eastAsiaTheme="minorEastAsia"/>
          <w:sz w:val="22"/>
          <w:lang w:eastAsia="ko-KR"/>
        </w:rPr>
        <w:t>further reduced into</w:t>
      </w:r>
      <w:r w:rsidR="00C67E65">
        <w:rPr>
          <w:rFonts w:eastAsiaTheme="minorEastAsia"/>
          <w:sz w:val="22"/>
          <w:lang w:eastAsia="ko-KR"/>
        </w:rPr>
        <w:t xml:space="preserve"> </w:t>
      </w:r>
      <w:r w:rsidR="00C67E65" w:rsidRPr="00C67E65">
        <w:rPr>
          <w:rFonts w:eastAsiaTheme="minorEastAsia"/>
          <w:i/>
          <w:sz w:val="22"/>
          <w:lang w:eastAsia="ko-KR"/>
        </w:rPr>
        <w:t>sl-MaxTxPower</w:t>
      </w:r>
      <w:r w:rsidR="00C67E65" w:rsidRPr="00C67E65">
        <w:rPr>
          <w:rFonts w:eastAsiaTheme="minorEastAsia"/>
          <w:sz w:val="22"/>
          <w:lang w:eastAsia="ko-KR"/>
        </w:rPr>
        <w:t xml:space="preserve"> based on a priority level of the PSSCH transmission and a CBR range</w:t>
      </w:r>
      <w:r w:rsidR="00C67E65">
        <w:rPr>
          <w:rFonts w:eastAsiaTheme="minorEastAsia"/>
          <w:sz w:val="22"/>
          <w:lang w:eastAsia="ko-KR"/>
        </w:rPr>
        <w:t xml:space="preserve">. </w:t>
      </w:r>
    </w:p>
    <w:p w:rsidR="00F360F2" w:rsidRDefault="00F360F2" w:rsidP="004A3E54">
      <w:pPr>
        <w:ind w:left="0" w:firstLineChars="250" w:firstLine="550"/>
        <w:rPr>
          <w:rFonts w:eastAsiaTheme="minorEastAsia"/>
          <w:sz w:val="22"/>
          <w:lang w:eastAsia="ko-KR"/>
        </w:rPr>
      </w:pPr>
      <w:r>
        <w:rPr>
          <w:rFonts w:eastAsiaTheme="minorEastAsia" w:hint="eastAsia"/>
          <w:sz w:val="22"/>
          <w:lang w:eastAsia="ko-KR"/>
        </w:rPr>
        <w:t>A</w:t>
      </w:r>
      <w:r>
        <w:rPr>
          <w:rFonts w:eastAsiaTheme="minorEastAsia"/>
          <w:sz w:val="22"/>
          <w:lang w:eastAsia="ko-KR"/>
        </w:rPr>
        <w:t xml:space="preserve">ccording to UL-to-DL COT sharing, the gNB should use the gNB’s transmit power in </w:t>
      </w:r>
      <w:r w:rsidR="001A09C0">
        <w:rPr>
          <w:rFonts w:eastAsiaTheme="minorEastAsia"/>
          <w:sz w:val="22"/>
          <w:lang w:eastAsia="ko-KR"/>
        </w:rPr>
        <w:t>determining</w:t>
      </w:r>
      <w:r>
        <w:rPr>
          <w:rFonts w:eastAsiaTheme="minorEastAsia"/>
          <w:sz w:val="22"/>
          <w:lang w:eastAsia="ko-KR"/>
        </w:rPr>
        <w:t xml:space="preserve"> the resulting energy detection threshold </w:t>
      </w:r>
      <w:r w:rsidRPr="00F360F2">
        <w:rPr>
          <w:rFonts w:eastAsiaTheme="minorEastAsia"/>
          <w:i/>
          <w:sz w:val="22"/>
          <w:lang w:eastAsia="ko-KR"/>
        </w:rPr>
        <w:t>ul-toDL-COT-SharingED-Threshold</w:t>
      </w:r>
      <w:r w:rsidR="001A09C0">
        <w:rPr>
          <w:rFonts w:eastAsiaTheme="minorEastAsia"/>
          <w:i/>
          <w:sz w:val="22"/>
          <w:lang w:eastAsia="ko-KR"/>
        </w:rPr>
        <w:t xml:space="preserve"> </w:t>
      </w:r>
      <w:r w:rsidR="001A09C0">
        <w:rPr>
          <w:rFonts w:eastAsiaTheme="minorEastAsia"/>
          <w:sz w:val="22"/>
          <w:lang w:eastAsia="ko-KR"/>
        </w:rPr>
        <w:t>which is the maximum energy detection threshold that the UE should use to share channel occupancy with gNB</w:t>
      </w:r>
      <w:r>
        <w:rPr>
          <w:rFonts w:eastAsiaTheme="minorEastAsia"/>
          <w:sz w:val="22"/>
          <w:lang w:eastAsia="ko-KR"/>
        </w:rPr>
        <w:t>. In other words, COT responded node’s transmit power needs to be determined based on the (maximum) transmit power or energy detecti</w:t>
      </w:r>
      <w:r>
        <w:rPr>
          <w:rFonts w:eastAsiaTheme="minorEastAsia" w:hint="eastAsia"/>
          <w:sz w:val="22"/>
          <w:lang w:eastAsia="ko-KR"/>
        </w:rPr>
        <w:t>on</w:t>
      </w:r>
      <w:r>
        <w:rPr>
          <w:rFonts w:eastAsiaTheme="minorEastAsia"/>
          <w:sz w:val="22"/>
          <w:lang w:eastAsia="ko-KR"/>
        </w:rPr>
        <w:t xml:space="preserve"> threshold used for initiating the COT. In our understanding, when the energy detection procedure or power control for SL-U are discussed, this principle also needs to be carefully considered. </w:t>
      </w:r>
      <w:r w:rsidR="006A783D">
        <w:rPr>
          <w:rFonts w:eastAsiaTheme="minorEastAsia"/>
          <w:sz w:val="22"/>
          <w:lang w:eastAsia="ko-KR"/>
        </w:rPr>
        <w:t xml:space="preserve">Since the maximum transmit power will be different across different resource pool or across different SL channel type, the (pre)configured EDT may need to be set to sufficiently small value conservatively. In this case, due to limited transmit power, the detection performance would be degraded. Moreover, due to the high EDT, the chance to access the channel would be reduced. Alternatively, it can be considered that the TX UE selects EDT to initiate the COT, and indicate maximum TX power or EDT to utilize the COT. </w:t>
      </w:r>
    </w:p>
    <w:p w:rsidR="00C850C1" w:rsidRPr="00827D58" w:rsidRDefault="00C850C1" w:rsidP="00C850C1">
      <w:pPr>
        <w:ind w:left="0" w:firstLine="0"/>
        <w:rPr>
          <w:rFonts w:eastAsiaTheme="minorEastAsia"/>
          <w:b/>
          <w:i/>
          <w:sz w:val="22"/>
          <w:lang w:eastAsia="ko-KR"/>
        </w:rPr>
      </w:pPr>
      <w:r w:rsidRPr="00827D58">
        <w:rPr>
          <w:rFonts w:eastAsiaTheme="minorEastAsia"/>
          <w:b/>
          <w:i/>
          <w:sz w:val="22"/>
          <w:lang w:eastAsia="ko-KR"/>
        </w:rPr>
        <w:t xml:space="preserve">Proposal </w:t>
      </w:r>
      <w:r w:rsidR="008829DD">
        <w:rPr>
          <w:rFonts w:eastAsiaTheme="minorEastAsia"/>
          <w:b/>
          <w:i/>
          <w:sz w:val="22"/>
          <w:lang w:eastAsia="ko-KR"/>
        </w:rPr>
        <w:t>6</w:t>
      </w:r>
      <w:r w:rsidRPr="00827D58">
        <w:rPr>
          <w:rFonts w:eastAsiaTheme="minorEastAsia"/>
          <w:b/>
          <w:i/>
          <w:sz w:val="22"/>
          <w:lang w:eastAsia="ko-KR"/>
        </w:rPr>
        <w:t xml:space="preserve">: For SL transmission, energy detection threshold </w:t>
      </w:r>
      <w:r w:rsidR="00FD14F0" w:rsidRPr="00827D58">
        <w:rPr>
          <w:rFonts w:eastAsiaTheme="minorEastAsia" w:hint="eastAsia"/>
          <w:b/>
          <w:i/>
          <w:sz w:val="22"/>
          <w:lang w:eastAsia="ko-KR"/>
        </w:rPr>
        <w:t xml:space="preserve">is </w:t>
      </w:r>
      <w:r w:rsidR="00FD14F0" w:rsidRPr="00827D58">
        <w:rPr>
          <w:rFonts w:eastAsiaTheme="minorEastAsia"/>
          <w:b/>
          <w:i/>
          <w:sz w:val="22"/>
          <w:lang w:eastAsia="ko-KR"/>
        </w:rPr>
        <w:t>determined as follows:</w:t>
      </w:r>
    </w:p>
    <w:p w:rsidR="00FD14F0" w:rsidRPr="00827D58" w:rsidRDefault="00FD14F0" w:rsidP="00C850C1">
      <w:pPr>
        <w:pStyle w:val="a5"/>
        <w:numPr>
          <w:ilvl w:val="0"/>
          <w:numId w:val="39"/>
        </w:numPr>
        <w:ind w:leftChars="0"/>
        <w:rPr>
          <w:b/>
          <w:i/>
          <w:sz w:val="22"/>
          <w:szCs w:val="22"/>
          <w:lang w:eastAsia="ko-KR"/>
        </w:rPr>
      </w:pPr>
      <w:r w:rsidRPr="00827D58">
        <w:rPr>
          <w:rFonts w:eastAsiaTheme="minorEastAsia" w:hint="eastAsia"/>
          <w:b/>
          <w:i/>
          <w:sz w:val="22"/>
          <w:szCs w:val="22"/>
          <w:lang w:eastAsia="ko-KR"/>
        </w:rPr>
        <w:t xml:space="preserve">If a UE does not share </w:t>
      </w:r>
      <w:r w:rsidRPr="00827D58">
        <w:rPr>
          <w:rFonts w:eastAsiaTheme="minorEastAsia"/>
          <w:b/>
          <w:i/>
          <w:sz w:val="22"/>
          <w:szCs w:val="22"/>
          <w:lang w:eastAsia="ko-KR"/>
        </w:rPr>
        <w:t xml:space="preserve">its </w:t>
      </w:r>
      <w:r w:rsidRPr="00827D58">
        <w:rPr>
          <w:rFonts w:eastAsiaTheme="minorEastAsia" w:hint="eastAsia"/>
          <w:b/>
          <w:i/>
          <w:sz w:val="22"/>
          <w:szCs w:val="22"/>
          <w:lang w:eastAsia="ko-KR"/>
        </w:rPr>
        <w:t>COT duration to another UE(s),</w:t>
      </w:r>
    </w:p>
    <w:p w:rsidR="00FD14F0" w:rsidRPr="00827D58" w:rsidRDefault="00827D58" w:rsidP="00FD14F0">
      <w:pPr>
        <w:pStyle w:val="a5"/>
        <w:numPr>
          <w:ilvl w:val="1"/>
          <w:numId w:val="39"/>
        </w:numPr>
        <w:ind w:leftChars="0"/>
        <w:rPr>
          <w:b/>
          <w:i/>
          <w:sz w:val="22"/>
          <w:szCs w:val="22"/>
          <w:lang w:eastAsia="ko-KR"/>
        </w:rPr>
      </w:pPr>
      <m:oMath>
        <m:r>
          <m:rPr>
            <m:sty m:val="bi"/>
          </m:rPr>
          <w:rPr>
            <w:rFonts w:ascii="Cambria Math" w:hAnsi="Cambria Math"/>
            <w:sz w:val="22"/>
            <w:szCs w:val="22"/>
          </w:rPr>
          <w:lastRenderedPageBreak/>
          <m:t>X</m:t>
        </m:r>
        <m:sSub>
          <m:sSubPr>
            <m:ctrlPr>
              <w:rPr>
                <w:rFonts w:ascii="Cambria Math" w:hAnsi="Cambria Math"/>
                <w:b/>
                <w:i/>
                <w:sz w:val="22"/>
                <w:szCs w:val="22"/>
              </w:rPr>
            </m:ctrlPr>
          </m:sSubPr>
          <m:e>
            <m:r>
              <m:rPr>
                <m:sty m:val="bi"/>
              </m:rPr>
              <w:rPr>
                <w:rFonts w:ascii="Cambria Math" w:hAnsi="Cambria Math"/>
                <w:sz w:val="22"/>
                <w:szCs w:val="22"/>
              </w:rPr>
              <m:t>'</m:t>
            </m:r>
          </m:e>
          <m:sub>
            <m:r>
              <m:rPr>
                <m:nor/>
              </m:rPr>
              <w:rPr>
                <w:b/>
                <w:sz w:val="22"/>
                <w:szCs w:val="22"/>
              </w:rPr>
              <m:t>Thresh_max</m:t>
            </m:r>
            <m:ctrlPr>
              <w:rPr>
                <w:rFonts w:ascii="Cambria Math" w:hAnsi="Cambria Math"/>
                <w:b/>
                <w:sz w:val="22"/>
                <w:szCs w:val="22"/>
              </w:rPr>
            </m:ctrlPr>
          </m:sub>
        </m:sSub>
        <m:r>
          <m:rPr>
            <m:sty m:val="bi"/>
          </m:rPr>
          <w:rPr>
            <w:rFonts w:ascii="Cambria Math" w:hAnsi="Cambria Math"/>
            <w:sz w:val="22"/>
            <w:szCs w:val="22"/>
          </w:rPr>
          <m:t>=</m:t>
        </m:r>
        <m:sSub>
          <m:sSubPr>
            <m:ctrlPr>
              <w:rPr>
                <w:rFonts w:ascii="Cambria Math" w:hAnsi="Cambria Math"/>
                <w:b/>
                <w:i/>
                <w:sz w:val="22"/>
                <w:szCs w:val="22"/>
              </w:rPr>
            </m:ctrlPr>
          </m:sSubPr>
          <m:e>
            <m:func>
              <m:funcPr>
                <m:ctrlPr>
                  <w:rPr>
                    <w:rFonts w:ascii="Cambria Math" w:hAnsi="Cambria Math"/>
                    <w:b/>
                    <w:i/>
                    <w:sz w:val="22"/>
                    <w:szCs w:val="22"/>
                  </w:rPr>
                </m:ctrlPr>
              </m:funcPr>
              <m:fName>
                <m:r>
                  <m:rPr>
                    <m:sty m:val="bi"/>
                  </m:rPr>
                  <w:rPr>
                    <w:rFonts w:ascii="Cambria Math" w:hAnsi="Cambria Math"/>
                    <w:sz w:val="22"/>
                    <w:szCs w:val="22"/>
                  </w:rPr>
                  <m:t>max</m:t>
                </m:r>
              </m:fName>
              <m:e>
                <m:d>
                  <m:dPr>
                    <m:begChr m:val="{"/>
                    <m:endChr m:val="}"/>
                    <m:ctrlPr>
                      <w:rPr>
                        <w:rFonts w:ascii="Cambria Math" w:hAnsi="Cambria Math"/>
                        <w:b/>
                        <w:i/>
                        <w:sz w:val="22"/>
                        <w:szCs w:val="22"/>
                      </w:rPr>
                    </m:ctrlPr>
                  </m:dPr>
                  <m:e>
                    <m:eqArr>
                      <m:eqArrPr>
                        <m:ctrlPr>
                          <w:rPr>
                            <w:rFonts w:ascii="Cambria Math" w:hAnsi="Cambria Math"/>
                            <w:b/>
                            <w:i/>
                            <w:sz w:val="22"/>
                            <w:szCs w:val="22"/>
                          </w:rPr>
                        </m:ctrlPr>
                      </m:eqArrPr>
                      <m:e>
                        <m:r>
                          <m:rPr>
                            <m:sty m:val="bi"/>
                          </m:rPr>
                          <w:rPr>
                            <w:rFonts w:ascii="Cambria Math" w:hAnsi="Cambria Math"/>
                            <w:sz w:val="22"/>
                            <w:szCs w:val="22"/>
                          </w:rPr>
                          <m:t>&amp;-72+10⋅</m:t>
                        </m:r>
                        <m:func>
                          <m:funcPr>
                            <m:ctrlPr>
                              <w:rPr>
                                <w:rFonts w:ascii="Cambria Math" w:hAnsi="Cambria Math"/>
                                <w:b/>
                                <w:i/>
                                <w:sz w:val="22"/>
                                <w:szCs w:val="22"/>
                              </w:rPr>
                            </m:ctrlPr>
                          </m:funcPr>
                          <m:fName>
                            <m:r>
                              <m:rPr>
                                <m:sty m:val="bi"/>
                              </m:rPr>
                              <w:rPr>
                                <w:rFonts w:ascii="Cambria Math" w:hAnsi="Cambria Math"/>
                                <w:sz w:val="22"/>
                                <w:szCs w:val="22"/>
                              </w:rPr>
                              <m:t>lo</m:t>
                            </m:r>
                            <m:sSub>
                              <m:sSubPr>
                                <m:ctrlPr>
                                  <w:rPr>
                                    <w:rFonts w:ascii="Cambria Math" w:hAnsi="Cambria Math"/>
                                    <w:b/>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10</m:t>
                                </m:r>
                              </m:sub>
                            </m:sSub>
                          </m:fName>
                          <m:e>
                            <m:r>
                              <m:rPr>
                                <m:sty m:val="bi"/>
                              </m:rPr>
                              <w:rPr>
                                <w:rFonts w:ascii="Cambria Math" w:hAnsi="Cambria Math"/>
                                <w:sz w:val="22"/>
                                <w:szCs w:val="22"/>
                              </w:rPr>
                              <m:t>(BWMHz /20</m:t>
                            </m:r>
                            <m:r>
                              <m:rPr>
                                <m:sty m:val="bi"/>
                              </m:rPr>
                              <w:rPr>
                                <w:rFonts w:ascii="Cambria Math" w:hAnsi="Cambria Math"/>
                                <w:sz w:val="22"/>
                                <w:szCs w:val="22"/>
                              </w:rPr>
                              <m:t>MHz)</m:t>
                            </m:r>
                          </m:e>
                        </m:func>
                        <m:r>
                          <m:rPr>
                            <m:sty m:val="bi"/>
                          </m:rPr>
                          <w:rPr>
                            <w:rFonts w:ascii="Cambria Math" w:hAnsi="Cambria Math"/>
                            <w:sz w:val="22"/>
                            <w:szCs w:val="22"/>
                          </w:rPr>
                          <m:t xml:space="preserve"> dBm,</m:t>
                        </m:r>
                      </m:e>
                      <m:e>
                        <m:r>
                          <m:rPr>
                            <m:sty m:val="bi"/>
                          </m:rPr>
                          <w:rPr>
                            <w:rFonts w:ascii="Cambria Math" w:hAnsi="Cambria Math"/>
                            <w:sz w:val="22"/>
                            <w:szCs w:val="22"/>
                          </w:rPr>
                          <m:t>&amp;</m:t>
                        </m:r>
                        <m:r>
                          <m:rPr>
                            <m:nor/>
                          </m:rPr>
                          <w:rPr>
                            <w:b/>
                            <w:sz w:val="22"/>
                            <w:szCs w:val="22"/>
                          </w:rPr>
                          <m:t>min</m:t>
                        </m:r>
                        <m:d>
                          <m:dPr>
                            <m:begChr m:val="{"/>
                            <m:endChr m:val="}"/>
                            <m:ctrlPr>
                              <w:rPr>
                                <w:rFonts w:ascii="Cambria Math" w:hAnsi="Cambria Math"/>
                                <w:b/>
                                <w:i/>
                                <w:sz w:val="22"/>
                                <w:szCs w:val="22"/>
                              </w:rPr>
                            </m:ctrlPr>
                          </m:dPr>
                          <m:e>
                            <m:eqArr>
                              <m:eqArrPr>
                                <m:ctrlPr>
                                  <w:rPr>
                                    <w:rFonts w:ascii="Cambria Math" w:hAnsi="Cambria Math"/>
                                    <w:b/>
                                    <w:i/>
                                    <w:sz w:val="22"/>
                                    <w:szCs w:val="22"/>
                                  </w:rPr>
                                </m:ctrlPr>
                              </m:eqArrPr>
                              <m:e>
                                <m:r>
                                  <m:rPr>
                                    <m:sty m:val="bi"/>
                                  </m:rPr>
                                  <w:rPr>
                                    <w:rFonts w:ascii="Cambria Math" w:hAnsi="Cambria Math"/>
                                    <w:sz w:val="22"/>
                                    <w:szCs w:val="22"/>
                                  </w:rPr>
                                  <m:t>&amp;</m:t>
                                </m:r>
                                <m:sSub>
                                  <m:sSubPr>
                                    <m:ctrlPr>
                                      <w:rPr>
                                        <w:rFonts w:ascii="Cambria Math" w:hAnsi="Cambria Math"/>
                                        <w:b/>
                                        <w:i/>
                                        <w:sz w:val="22"/>
                                        <w:szCs w:val="22"/>
                                      </w:rPr>
                                    </m:ctrlPr>
                                  </m:sSubPr>
                                  <m:e>
                                    <m:r>
                                      <m:rPr>
                                        <m:sty m:val="bi"/>
                                      </m:rPr>
                                      <w:rPr>
                                        <w:rFonts w:ascii="Cambria Math" w:hAnsi="Cambria Math"/>
                                        <w:sz w:val="22"/>
                                        <w:szCs w:val="22"/>
                                      </w:rPr>
                                      <m:t>T</m:t>
                                    </m:r>
                                  </m:e>
                                  <m:sub>
                                    <m:r>
                                      <m:rPr>
                                        <m:nor/>
                                      </m:rPr>
                                      <w:rPr>
                                        <w:b/>
                                        <w:sz w:val="22"/>
                                        <w:szCs w:val="22"/>
                                      </w:rPr>
                                      <m:t>max</m:t>
                                    </m:r>
                                    <m:ctrlPr>
                                      <w:rPr>
                                        <w:rFonts w:ascii="Cambria Math" w:hAnsi="Cambria Math"/>
                                        <w:b/>
                                        <w:sz w:val="22"/>
                                        <w:szCs w:val="22"/>
                                      </w:rPr>
                                    </m:ctrlPr>
                                  </m:sub>
                                </m:sSub>
                                <m:r>
                                  <m:rPr>
                                    <m:sty m:val="bi"/>
                                  </m:rPr>
                                  <w:rPr>
                                    <w:rFonts w:ascii="Cambria Math" w:hAnsi="Cambria Math"/>
                                    <w:sz w:val="22"/>
                                    <w:szCs w:val="22"/>
                                  </w:rPr>
                                  <m:t>,</m:t>
                                </m:r>
                              </m:e>
                              <m:e>
                                <m:r>
                                  <m:rPr>
                                    <m:sty m:val="bi"/>
                                  </m:rPr>
                                  <w:rPr>
                                    <w:rFonts w:ascii="Cambria Math" w:hAnsi="Cambria Math"/>
                                    <w:sz w:val="22"/>
                                    <w:szCs w:val="22"/>
                                  </w:rPr>
                                  <m:t>&amp;</m:t>
                                </m:r>
                                <m:sSub>
                                  <m:sSubPr>
                                    <m:ctrlPr>
                                      <w:rPr>
                                        <w:rFonts w:ascii="Cambria Math" w:hAnsi="Cambria Math"/>
                                        <w:b/>
                                        <w:i/>
                                        <w:sz w:val="22"/>
                                        <w:szCs w:val="22"/>
                                      </w:rPr>
                                    </m:ctrlPr>
                                  </m:sSubPr>
                                  <m:e>
                                    <m:sSub>
                                      <m:sSubPr>
                                        <m:ctrlPr>
                                          <w:rPr>
                                            <w:rFonts w:ascii="Cambria Math" w:hAnsi="Cambria Math"/>
                                            <w:b/>
                                            <w:i/>
                                            <w:sz w:val="22"/>
                                            <w:szCs w:val="22"/>
                                          </w:rPr>
                                        </m:ctrlPr>
                                      </m:sSubPr>
                                      <m:e>
                                        <m:r>
                                          <m:rPr>
                                            <m:sty m:val="bi"/>
                                          </m:rPr>
                                          <w:rPr>
                                            <w:rFonts w:ascii="Cambria Math" w:hAnsi="Cambria Math"/>
                                            <w:sz w:val="22"/>
                                            <w:szCs w:val="22"/>
                                          </w:rPr>
                                          <m:t>T</m:t>
                                        </m:r>
                                      </m:e>
                                      <m:sub>
                                        <m:r>
                                          <m:rPr>
                                            <m:nor/>
                                          </m:rPr>
                                          <w:rPr>
                                            <w:b/>
                                            <w:sz w:val="22"/>
                                            <w:szCs w:val="22"/>
                                          </w:rPr>
                                          <m:t>max</m:t>
                                        </m:r>
                                        <m:ctrlPr>
                                          <w:rPr>
                                            <w:rFonts w:ascii="Cambria Math" w:hAnsi="Cambria Math"/>
                                            <w:b/>
                                            <w:sz w:val="22"/>
                                            <w:szCs w:val="22"/>
                                          </w:rPr>
                                        </m:ctrlPr>
                                      </m:sub>
                                    </m:sSub>
                                    <m:r>
                                      <m:rPr>
                                        <m:sty m:val="bi"/>
                                      </m:rP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m:t>
                                        </m:r>
                                      </m:sub>
                                    </m:sSub>
                                    <m:r>
                                      <m:rPr>
                                        <m:sty m:val="bi"/>
                                      </m:rPr>
                                      <w:rPr>
                                        <w:rFonts w:ascii="Cambria Math" w:hAnsi="Cambria Math"/>
                                        <w:sz w:val="22"/>
                                        <w:szCs w:val="22"/>
                                      </w:rPr>
                                      <m:t>+</m:t>
                                    </m:r>
                                    <m:d>
                                      <m:dPr>
                                        <m:ctrlPr>
                                          <w:rPr>
                                            <w:rFonts w:ascii="Cambria Math" w:hAnsi="Cambria Math"/>
                                            <w:b/>
                                            <w:i/>
                                            <w:sz w:val="22"/>
                                            <w:szCs w:val="22"/>
                                          </w:rPr>
                                        </m:ctrlPr>
                                      </m:dPr>
                                      <m:e>
                                        <m:sSub>
                                          <m:sSubPr>
                                            <m:ctrlPr>
                                              <w:rPr>
                                                <w:rFonts w:ascii="Cambria Math" w:hAnsi="Cambria Math"/>
                                                <w:b/>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H</m:t>
                                            </m:r>
                                          </m:sub>
                                        </m:sSub>
                                        <m:r>
                                          <m:rPr>
                                            <m:sty m:val="bi"/>
                                          </m:rPr>
                                          <w:rPr>
                                            <w:rFonts w:ascii="Cambria Math" w:hAnsi="Cambria Math"/>
                                            <w:sz w:val="22"/>
                                            <w:szCs w:val="22"/>
                                          </w:rPr>
                                          <m:t>+10⋅</m:t>
                                        </m:r>
                                        <m:func>
                                          <m:funcPr>
                                            <m:ctrlPr>
                                              <w:rPr>
                                                <w:rFonts w:ascii="Cambria Math" w:hAnsi="Cambria Math"/>
                                                <w:b/>
                                                <w:i/>
                                                <w:sz w:val="22"/>
                                                <w:szCs w:val="22"/>
                                              </w:rPr>
                                            </m:ctrlPr>
                                          </m:funcPr>
                                          <m:fName>
                                            <m:r>
                                              <m:rPr>
                                                <m:sty m:val="bi"/>
                                              </m:rPr>
                                              <w:rPr>
                                                <w:rFonts w:ascii="Cambria Math" w:hAnsi="Cambria Math"/>
                                                <w:sz w:val="22"/>
                                                <w:szCs w:val="22"/>
                                              </w:rPr>
                                              <m:t>lo</m:t>
                                            </m:r>
                                            <m:sSub>
                                              <m:sSubPr>
                                                <m:ctrlPr>
                                                  <w:rPr>
                                                    <w:rFonts w:ascii="Cambria Math" w:hAnsi="Cambria Math"/>
                                                    <w:b/>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10</m:t>
                                                </m:r>
                                              </m:sub>
                                            </m:sSub>
                                          </m:fName>
                                          <m:e>
                                            <m:r>
                                              <m:rPr>
                                                <m:sty m:val="bi"/>
                                              </m:rPr>
                                              <w:rPr>
                                                <w:rFonts w:ascii="Cambria Math" w:hAnsi="Cambria Math"/>
                                                <w:sz w:val="22"/>
                                                <w:szCs w:val="22"/>
                                              </w:rPr>
                                              <m:t>(BWMHz /20</m:t>
                                            </m:r>
                                            <m:r>
                                              <m:rPr>
                                                <m:sty m:val="bi"/>
                                              </m:rPr>
                                              <w:rPr>
                                                <w:rFonts w:ascii="Cambria Math" w:hAnsi="Cambria Math"/>
                                                <w:sz w:val="22"/>
                                                <w:szCs w:val="22"/>
                                              </w:rPr>
                                              <m:t>MHz)</m:t>
                                            </m:r>
                                          </m:e>
                                        </m:func>
                                        <m:r>
                                          <m:rPr>
                                            <m:sty m:val="bi"/>
                                          </m:rP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TX</m:t>
                                            </m:r>
                                          </m:sub>
                                        </m:sSub>
                                      </m:e>
                                    </m:d>
                                  </m:e>
                                  <m:sub/>
                                </m:sSub>
                              </m:e>
                            </m:eqArr>
                          </m:e>
                        </m:d>
                      </m:e>
                    </m:eqArr>
                  </m:e>
                </m:d>
              </m:e>
            </m:func>
            <m:ctrlPr>
              <w:rPr>
                <w:rFonts w:ascii="Cambria Math" w:hAnsi="Cambria Math"/>
                <w:b/>
                <w:sz w:val="22"/>
                <w:szCs w:val="22"/>
              </w:rPr>
            </m:ctrlPr>
          </m:e>
          <m:sub/>
        </m:sSub>
      </m:oMath>
    </w:p>
    <w:p w:rsidR="00FD14F0" w:rsidRPr="00827D58" w:rsidRDefault="00BE168F" w:rsidP="00FD14F0">
      <w:pPr>
        <w:pStyle w:val="a5"/>
        <w:numPr>
          <w:ilvl w:val="2"/>
          <w:numId w:val="39"/>
        </w:numPr>
        <w:ind w:leftChars="0"/>
        <w:rPr>
          <w:b/>
          <w:i/>
          <w:sz w:val="22"/>
          <w:szCs w:val="22"/>
          <w:lang w:eastAsia="ko-KR"/>
        </w:rPr>
      </w:pPr>
      <m:oMath>
        <m:sSub>
          <m:sSubPr>
            <m:ctrlPr>
              <w:rPr>
                <w:rFonts w:ascii="Cambria Math" w:hAnsi="Cambria Math"/>
                <w:b/>
                <w:i/>
                <w:sz w:val="22"/>
                <w:szCs w:val="22"/>
              </w:rPr>
            </m:ctrlPr>
          </m:sSubPr>
          <m:e>
            <m:r>
              <m:rPr>
                <m:sty m:val="bi"/>
              </m:rPr>
              <w:rPr>
                <w:rFonts w:ascii="Cambria Math" w:hAnsi="Cambria Math"/>
                <w:sz w:val="22"/>
                <w:szCs w:val="22"/>
              </w:rPr>
              <m:t>T</m:t>
            </m:r>
          </m:e>
          <m:sub>
            <m:r>
              <m:rPr>
                <m:nor/>
              </m:rPr>
              <w:rPr>
                <w:b/>
                <w:sz w:val="22"/>
                <w:szCs w:val="22"/>
              </w:rPr>
              <m:t>max</m:t>
            </m:r>
            <m:ctrlPr>
              <w:rPr>
                <w:rFonts w:ascii="Cambria Math" w:hAnsi="Cambria Math"/>
                <w:b/>
                <w:sz w:val="22"/>
                <w:szCs w:val="22"/>
              </w:rPr>
            </m:ctrlPr>
          </m:sub>
        </m:sSub>
        <m:r>
          <m:rPr>
            <m:nor/>
          </m:rPr>
          <w:rPr>
            <w:b/>
            <w:sz w:val="22"/>
            <w:szCs w:val="22"/>
          </w:rPr>
          <m:t>(dBm)=</m:t>
        </m:r>
        <m:func>
          <m:funcPr>
            <m:ctrlPr>
              <w:rPr>
                <w:rFonts w:ascii="Cambria Math" w:hAnsi="Cambria Math"/>
                <w:b/>
                <w:i/>
                <w:sz w:val="22"/>
                <w:szCs w:val="22"/>
              </w:rPr>
            </m:ctrlPr>
          </m:funcPr>
          <m:fName>
            <m:r>
              <m:rPr>
                <m:sty m:val="bi"/>
              </m:rPr>
              <w:rPr>
                <w:rFonts w:ascii="Cambria Math" w:hAnsi="Cambria Math"/>
                <w:sz w:val="22"/>
                <w:szCs w:val="22"/>
              </w:rPr>
              <m:t>10⋅lo</m:t>
            </m:r>
            <m:sSub>
              <m:sSubPr>
                <m:ctrlPr>
                  <w:rPr>
                    <w:rFonts w:ascii="Cambria Math" w:hAnsi="Cambria Math"/>
                    <w:b/>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10</m:t>
                </m:r>
              </m:sub>
            </m:sSub>
          </m:fName>
          <m:e>
            <m:d>
              <m:dPr>
                <m:ctrlPr>
                  <w:rPr>
                    <w:rFonts w:ascii="Cambria Math" w:hAnsi="Cambria Math"/>
                    <w:b/>
                    <w:i/>
                    <w:sz w:val="22"/>
                    <w:szCs w:val="22"/>
                  </w:rPr>
                </m:ctrlPr>
              </m:dPr>
              <m:e>
                <m:r>
                  <m:rPr>
                    <m:sty m:val="bi"/>
                  </m:rPr>
                  <w:rPr>
                    <w:rFonts w:ascii="Cambria Math" w:hAnsi="Cambria Math"/>
                    <w:sz w:val="22"/>
                    <w:szCs w:val="22"/>
                  </w:rPr>
                  <m:t>3.16228⋅1</m:t>
                </m:r>
                <m:sSup>
                  <m:sSupPr>
                    <m:ctrlPr>
                      <w:rPr>
                        <w:rFonts w:ascii="Cambria Math" w:hAnsi="Cambria Math"/>
                        <w:b/>
                        <w:i/>
                        <w:sz w:val="22"/>
                        <w:szCs w:val="22"/>
                      </w:rPr>
                    </m:ctrlPr>
                  </m:sSupPr>
                  <m:e>
                    <m:r>
                      <m:rPr>
                        <m:sty m:val="bi"/>
                      </m:rPr>
                      <w:rPr>
                        <w:rFonts w:ascii="Cambria Math" w:hAnsi="Cambria Math"/>
                        <w:sz w:val="22"/>
                        <w:szCs w:val="22"/>
                      </w:rPr>
                      <m:t>0</m:t>
                    </m:r>
                  </m:e>
                  <m:sup>
                    <m:r>
                      <m:rPr>
                        <m:sty m:val="bi"/>
                      </m:rPr>
                      <w:rPr>
                        <w:rFonts w:ascii="Cambria Math" w:hAnsi="Cambria Math"/>
                        <w:sz w:val="22"/>
                        <w:szCs w:val="22"/>
                      </w:rPr>
                      <m:t>-8</m:t>
                    </m:r>
                  </m:sup>
                </m:sSup>
                <m:r>
                  <m:rPr>
                    <m:sty m:val="bi"/>
                  </m:rPr>
                  <w:rPr>
                    <w:rFonts w:ascii="Cambria Math" w:hAnsi="Cambria Math"/>
                    <w:sz w:val="22"/>
                    <w:szCs w:val="22"/>
                  </w:rPr>
                  <m:t>(mW/MHz) ⋅ BWMHz (MHz)</m:t>
                </m:r>
              </m:e>
            </m:d>
          </m:e>
        </m:func>
      </m:oMath>
      <w:r w:rsidR="00FD14F0" w:rsidRPr="00827D58">
        <w:rPr>
          <w:b/>
          <w:sz w:val="22"/>
          <w:szCs w:val="22"/>
        </w:rPr>
        <w:t>;</w:t>
      </w:r>
    </w:p>
    <w:p w:rsidR="00FD14F0" w:rsidRPr="00827D58" w:rsidRDefault="00827D58" w:rsidP="00FD14F0">
      <w:pPr>
        <w:pStyle w:val="a5"/>
        <w:numPr>
          <w:ilvl w:val="2"/>
          <w:numId w:val="39"/>
        </w:numPr>
        <w:ind w:leftChars="0"/>
        <w:rPr>
          <w:b/>
          <w:i/>
          <w:sz w:val="22"/>
          <w:szCs w:val="22"/>
          <w:lang w:eastAsia="ko-KR"/>
        </w:rPr>
      </w:pPr>
      <m:oMath>
        <m:r>
          <m:rPr>
            <m:sty m:val="bi"/>
          </m:rPr>
          <w:rPr>
            <w:rFonts w:ascii="Cambria Math" w:hAnsi="Cambria Math"/>
            <w:sz w:val="22"/>
            <w:szCs w:val="22"/>
          </w:rPr>
          <m:t>BWMHz</m:t>
        </m:r>
      </m:oMath>
      <w:r w:rsidR="00FD14F0" w:rsidRPr="00827D58">
        <w:rPr>
          <w:b/>
          <w:sz w:val="22"/>
          <w:szCs w:val="22"/>
        </w:rPr>
        <w:t xml:space="preserve"> is the single channel bandwidth in MHz;</w:t>
      </w:r>
    </w:p>
    <w:p w:rsidR="00FD14F0" w:rsidRPr="00827D58" w:rsidRDefault="00BE168F" w:rsidP="00FD14F0">
      <w:pPr>
        <w:pStyle w:val="a5"/>
        <w:numPr>
          <w:ilvl w:val="2"/>
          <w:numId w:val="39"/>
        </w:numPr>
        <w:ind w:leftChars="0"/>
        <w:rPr>
          <w:b/>
          <w:i/>
          <w:sz w:val="22"/>
          <w:szCs w:val="22"/>
          <w:lang w:eastAsia="ko-KR"/>
        </w:rPr>
      </w:pPr>
      <m:oMath>
        <m:sSub>
          <m:sSubPr>
            <m:ctrlPr>
              <w:rPr>
                <w:rFonts w:ascii="Cambria Math" w:hAnsi="Cambria Math"/>
                <w:b/>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H</m:t>
            </m:r>
          </m:sub>
        </m:sSub>
        <m:r>
          <m:rPr>
            <m:sty m:val="bi"/>
          </m:rPr>
          <w:rPr>
            <w:rFonts w:ascii="Cambria Math" w:hAnsi="Cambria Math"/>
            <w:sz w:val="22"/>
            <w:szCs w:val="22"/>
          </w:rPr>
          <m:t>=23</m:t>
        </m:r>
        <m:r>
          <m:rPr>
            <m:sty m:val="bi"/>
          </m:rPr>
          <w:rPr>
            <w:rFonts w:ascii="Cambria Math" w:hAnsi="Cambria Math"/>
            <w:sz w:val="22"/>
            <w:szCs w:val="22"/>
          </w:rPr>
          <m:t>dBm</m:t>
        </m:r>
      </m:oMath>
      <w:r w:rsidR="00FD14F0" w:rsidRPr="00827D58">
        <w:rPr>
          <w:b/>
          <w:sz w:val="22"/>
          <w:szCs w:val="22"/>
        </w:rPr>
        <w:t>;</w:t>
      </w:r>
    </w:p>
    <w:p w:rsidR="00FD14F0" w:rsidRPr="00827D58" w:rsidRDefault="00E80847" w:rsidP="00FD14F0">
      <w:pPr>
        <w:pStyle w:val="a5"/>
        <w:numPr>
          <w:ilvl w:val="2"/>
          <w:numId w:val="39"/>
        </w:numPr>
        <w:ind w:leftChars="0"/>
        <w:rPr>
          <w:b/>
          <w:i/>
          <w:sz w:val="22"/>
          <w:szCs w:val="22"/>
          <w:lang w:eastAsia="ko-KR"/>
        </w:rPr>
      </w:pPr>
      <w:r>
        <w:rPr>
          <w:rFonts w:eastAsiaTheme="minorEastAsia"/>
          <w:b/>
          <w:i/>
          <w:sz w:val="22"/>
          <w:szCs w:val="22"/>
          <w:lang w:eastAsia="ko-KR"/>
        </w:rPr>
        <w:t>D</w:t>
      </w:r>
      <w:r w:rsidR="00FD14F0" w:rsidRPr="00827D58">
        <w:rPr>
          <w:rFonts w:eastAsiaTheme="minorEastAsia" w:hint="eastAsia"/>
          <w:b/>
          <w:i/>
          <w:sz w:val="22"/>
          <w:szCs w:val="22"/>
          <w:lang w:eastAsia="ko-KR"/>
        </w:rPr>
        <w:t>own-select one of followings</w:t>
      </w:r>
      <w:r>
        <w:rPr>
          <w:rFonts w:eastAsiaTheme="minorEastAsia"/>
          <w:b/>
          <w:i/>
          <w:sz w:val="22"/>
          <w:szCs w:val="22"/>
          <w:lang w:eastAsia="ko-KR"/>
        </w:rPr>
        <w:t xml:space="preserve"> for </w:t>
      </w:r>
      <m:oMath>
        <m:sSub>
          <m:sSubPr>
            <m:ctrlPr>
              <w:rPr>
                <w:rFonts w:ascii="Cambria Math" w:hAnsi="Cambria Math"/>
                <w:b/>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m:t>
            </m:r>
          </m:sub>
        </m:sSub>
      </m:oMath>
      <w:r w:rsidR="00FD14F0" w:rsidRPr="00827D58">
        <w:rPr>
          <w:rFonts w:eastAsiaTheme="minorEastAsia" w:hint="eastAsia"/>
          <w:b/>
          <w:i/>
          <w:sz w:val="22"/>
          <w:szCs w:val="22"/>
          <w:lang w:eastAsia="ko-KR"/>
        </w:rPr>
        <w:t>:</w:t>
      </w:r>
    </w:p>
    <w:p w:rsidR="00FD14F0" w:rsidRPr="00827D58" w:rsidRDefault="00FD14F0" w:rsidP="00FD14F0">
      <w:pPr>
        <w:pStyle w:val="a5"/>
        <w:numPr>
          <w:ilvl w:val="3"/>
          <w:numId w:val="39"/>
        </w:numPr>
        <w:ind w:leftChars="0"/>
        <w:rPr>
          <w:b/>
          <w:i/>
          <w:sz w:val="22"/>
          <w:szCs w:val="22"/>
          <w:lang w:eastAsia="ko-KR"/>
        </w:rPr>
      </w:pPr>
      <w:r w:rsidRPr="00827D58">
        <w:rPr>
          <w:rFonts w:eastAsiaTheme="minorEastAsia" w:hint="eastAsia"/>
          <w:b/>
          <w:i/>
          <w:sz w:val="22"/>
          <w:szCs w:val="22"/>
          <w:lang w:eastAsia="ko-KR"/>
        </w:rPr>
        <w:t>Alt 1-1: 10 dB for all the cases</w:t>
      </w:r>
    </w:p>
    <w:p w:rsidR="00FD14F0" w:rsidRPr="00827D58" w:rsidRDefault="00FD14F0" w:rsidP="00FD14F0">
      <w:pPr>
        <w:pStyle w:val="a5"/>
        <w:numPr>
          <w:ilvl w:val="3"/>
          <w:numId w:val="39"/>
        </w:numPr>
        <w:ind w:leftChars="0"/>
        <w:rPr>
          <w:b/>
          <w:i/>
          <w:sz w:val="22"/>
          <w:szCs w:val="22"/>
          <w:lang w:eastAsia="ko-KR"/>
        </w:rPr>
      </w:pPr>
      <w:r w:rsidRPr="00827D58">
        <w:rPr>
          <w:rFonts w:eastAsiaTheme="minorEastAsia"/>
          <w:b/>
          <w:i/>
          <w:sz w:val="22"/>
          <w:szCs w:val="22"/>
          <w:lang w:eastAsia="ko-KR"/>
        </w:rPr>
        <w:t>Alt 1-2: 5 dB at least for S-SSB or 10 dB otherwise</w:t>
      </w:r>
    </w:p>
    <w:p w:rsidR="007C1312" w:rsidRPr="00827D58" w:rsidRDefault="007C1312" w:rsidP="007C1312">
      <w:pPr>
        <w:pStyle w:val="a5"/>
        <w:numPr>
          <w:ilvl w:val="4"/>
          <w:numId w:val="39"/>
        </w:numPr>
        <w:ind w:leftChars="0"/>
        <w:rPr>
          <w:b/>
          <w:i/>
          <w:sz w:val="22"/>
          <w:szCs w:val="22"/>
          <w:lang w:eastAsia="ko-KR"/>
        </w:rPr>
      </w:pPr>
      <w:r w:rsidRPr="00827D58">
        <w:rPr>
          <w:rFonts w:eastAsiaTheme="minorEastAsia"/>
          <w:b/>
          <w:i/>
          <w:sz w:val="22"/>
          <w:szCs w:val="22"/>
          <w:lang w:eastAsia="ko-KR"/>
        </w:rPr>
        <w:t>FFS: Other SL channel(s)</w:t>
      </w:r>
    </w:p>
    <w:p w:rsidR="00FD14F0" w:rsidRPr="00827D58" w:rsidRDefault="00E80847" w:rsidP="00FD14F0">
      <w:pPr>
        <w:pStyle w:val="a5"/>
        <w:numPr>
          <w:ilvl w:val="2"/>
          <w:numId w:val="39"/>
        </w:numPr>
        <w:ind w:leftChars="0"/>
        <w:rPr>
          <w:b/>
          <w:i/>
          <w:sz w:val="22"/>
          <w:szCs w:val="22"/>
          <w:lang w:eastAsia="ko-KR"/>
        </w:rPr>
      </w:pPr>
      <w:r>
        <w:rPr>
          <w:rFonts w:eastAsiaTheme="minorEastAsia"/>
          <w:b/>
          <w:i/>
          <w:sz w:val="22"/>
          <w:szCs w:val="22"/>
          <w:lang w:eastAsia="ko-KR"/>
        </w:rPr>
        <w:t>D</w:t>
      </w:r>
      <w:r w:rsidR="00FD14F0" w:rsidRPr="00827D58">
        <w:rPr>
          <w:rFonts w:eastAsiaTheme="minorEastAsia" w:hint="eastAsia"/>
          <w:b/>
          <w:i/>
          <w:sz w:val="22"/>
          <w:szCs w:val="22"/>
          <w:lang w:eastAsia="ko-KR"/>
        </w:rPr>
        <w:t>own-select one of followings</w:t>
      </w:r>
      <w:r>
        <w:rPr>
          <w:rFonts w:eastAsiaTheme="minorEastAsia"/>
          <w:b/>
          <w:i/>
          <w:sz w:val="22"/>
          <w:szCs w:val="22"/>
          <w:lang w:eastAsia="ko-KR"/>
        </w:rPr>
        <w:t xml:space="preserve"> for </w:t>
      </w:r>
      <m:oMath>
        <m:sSub>
          <m:sSubPr>
            <m:ctrlPr>
              <w:rPr>
                <w:rFonts w:ascii="Cambria Math" w:hAnsi="Cambria Math"/>
                <w:b/>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TX</m:t>
            </m:r>
          </m:sub>
        </m:sSub>
      </m:oMath>
      <w:r w:rsidR="00FD14F0" w:rsidRPr="00827D58">
        <w:rPr>
          <w:rFonts w:eastAsiaTheme="minorEastAsia" w:hint="eastAsia"/>
          <w:b/>
          <w:i/>
          <w:sz w:val="22"/>
          <w:szCs w:val="22"/>
          <w:lang w:eastAsia="ko-KR"/>
        </w:rPr>
        <w:t xml:space="preserve">: </w:t>
      </w:r>
    </w:p>
    <w:p w:rsidR="00FD14F0" w:rsidRPr="00827D58" w:rsidRDefault="00FD14F0" w:rsidP="00FD14F0">
      <w:pPr>
        <w:pStyle w:val="a5"/>
        <w:numPr>
          <w:ilvl w:val="3"/>
          <w:numId w:val="39"/>
        </w:numPr>
        <w:ind w:leftChars="0"/>
        <w:rPr>
          <w:b/>
          <w:i/>
          <w:sz w:val="22"/>
          <w:szCs w:val="22"/>
          <w:lang w:eastAsia="ko-KR"/>
        </w:rPr>
      </w:pPr>
      <w:r w:rsidRPr="00827D58">
        <w:rPr>
          <w:rFonts w:eastAsiaTheme="minorEastAsia" w:hint="eastAsia"/>
          <w:b/>
          <w:i/>
          <w:sz w:val="22"/>
          <w:szCs w:val="22"/>
          <w:lang w:eastAsia="ko-KR"/>
        </w:rPr>
        <w:t>Alt 2-1:</w:t>
      </w:r>
      <w:r w:rsidRPr="00827D58">
        <w:rPr>
          <w:rFonts w:eastAsiaTheme="minorEastAsia"/>
          <w:b/>
          <w:i/>
          <w:sz w:val="22"/>
          <w:szCs w:val="22"/>
          <w:lang w:eastAsia="ko-KR"/>
        </w:rPr>
        <w:t xml:space="preserve"> </w:t>
      </w:r>
      <w:r w:rsidR="007C1312" w:rsidRPr="00827D58">
        <w:rPr>
          <w:b/>
          <w:sz w:val="22"/>
          <w:szCs w:val="22"/>
          <w:lang w:bidi="bn-IN"/>
        </w:rPr>
        <w:t>P</w:t>
      </w:r>
      <w:r w:rsidR="007C1312" w:rsidRPr="00827D58">
        <w:rPr>
          <w:b/>
          <w:sz w:val="22"/>
          <w:szCs w:val="22"/>
          <w:vertAlign w:val="subscript"/>
          <w:lang w:bidi="bn-IN"/>
        </w:rPr>
        <w:t>CMAX_H,</w:t>
      </w:r>
      <w:r w:rsidR="007C1312" w:rsidRPr="00827D58">
        <w:rPr>
          <w:b/>
          <w:i/>
          <w:sz w:val="22"/>
          <w:szCs w:val="22"/>
          <w:vertAlign w:val="subscript"/>
          <w:lang w:bidi="bn-IN"/>
        </w:rPr>
        <w:t>c</w:t>
      </w:r>
      <w:r w:rsidR="007C1312" w:rsidRPr="00827D58">
        <w:rPr>
          <w:b/>
          <w:sz w:val="22"/>
          <w:szCs w:val="22"/>
          <w:vertAlign w:val="subscript"/>
          <w:lang w:bidi="bn-IN"/>
        </w:rPr>
        <w:t xml:space="preserve"> </w:t>
      </w:r>
      <w:r w:rsidR="007C1312" w:rsidRPr="00827D58">
        <w:rPr>
          <w:rFonts w:eastAsiaTheme="minorEastAsia"/>
          <w:b/>
          <w:i/>
          <w:sz w:val="22"/>
          <w:szCs w:val="22"/>
          <w:lang w:eastAsia="ko-KR"/>
        </w:rPr>
        <w:t xml:space="preserve">for a given SL </w:t>
      </w:r>
      <w:r w:rsidR="00057DEC">
        <w:rPr>
          <w:rFonts w:eastAsiaTheme="minorEastAsia"/>
          <w:b/>
          <w:i/>
          <w:sz w:val="22"/>
          <w:szCs w:val="22"/>
          <w:lang w:eastAsia="ko-KR"/>
        </w:rPr>
        <w:t xml:space="preserve">channel type and/or a given </w:t>
      </w:r>
      <w:r w:rsidR="007C1312" w:rsidRPr="00827D58">
        <w:rPr>
          <w:rFonts w:eastAsiaTheme="minorEastAsia"/>
          <w:b/>
          <w:i/>
          <w:sz w:val="22"/>
          <w:szCs w:val="22"/>
          <w:lang w:eastAsia="ko-KR"/>
        </w:rPr>
        <w:t>resource pool (if applicable)</w:t>
      </w:r>
    </w:p>
    <w:p w:rsidR="00FD14F0" w:rsidRPr="00827D58" w:rsidRDefault="00FD14F0" w:rsidP="00FD14F0">
      <w:pPr>
        <w:pStyle w:val="a5"/>
        <w:numPr>
          <w:ilvl w:val="3"/>
          <w:numId w:val="39"/>
        </w:numPr>
        <w:ind w:leftChars="0"/>
        <w:rPr>
          <w:b/>
          <w:i/>
          <w:sz w:val="22"/>
          <w:szCs w:val="22"/>
          <w:lang w:eastAsia="ko-KR"/>
        </w:rPr>
      </w:pPr>
      <w:r w:rsidRPr="00827D58">
        <w:rPr>
          <w:rFonts w:eastAsiaTheme="minorEastAsia"/>
          <w:b/>
          <w:i/>
          <w:sz w:val="22"/>
          <w:szCs w:val="22"/>
          <w:lang w:eastAsia="ko-KR"/>
        </w:rPr>
        <w:t xml:space="preserve">Alt 2-2: </w:t>
      </w:r>
      <w:r w:rsidR="007C1312" w:rsidRPr="00827D58">
        <w:rPr>
          <w:rFonts w:eastAsiaTheme="minorEastAsia"/>
          <w:b/>
          <w:i/>
          <w:sz w:val="22"/>
          <w:szCs w:val="22"/>
          <w:lang w:eastAsia="ko-KR"/>
        </w:rPr>
        <w:t>(Pre)configured value</w:t>
      </w:r>
    </w:p>
    <w:p w:rsidR="00FD14F0" w:rsidRPr="00827D58" w:rsidRDefault="00FD14F0" w:rsidP="00C850C1">
      <w:pPr>
        <w:pStyle w:val="a5"/>
        <w:numPr>
          <w:ilvl w:val="0"/>
          <w:numId w:val="39"/>
        </w:numPr>
        <w:ind w:leftChars="0"/>
        <w:rPr>
          <w:b/>
          <w:i/>
          <w:sz w:val="22"/>
          <w:szCs w:val="22"/>
          <w:lang w:eastAsia="ko-KR"/>
        </w:rPr>
      </w:pPr>
      <w:r w:rsidRPr="00827D58">
        <w:rPr>
          <w:rFonts w:eastAsiaTheme="minorEastAsia"/>
          <w:b/>
          <w:i/>
          <w:sz w:val="22"/>
          <w:szCs w:val="22"/>
          <w:lang w:eastAsia="ko-KR"/>
        </w:rPr>
        <w:t xml:space="preserve">If a UE shares its COT duration to another UE(s), </w:t>
      </w:r>
      <w:r w:rsidR="00E80847">
        <w:rPr>
          <w:rFonts w:eastAsiaTheme="minorEastAsia"/>
          <w:b/>
          <w:i/>
          <w:sz w:val="22"/>
          <w:szCs w:val="22"/>
          <w:lang w:eastAsia="ko-KR"/>
        </w:rPr>
        <w:t>the energy detection threshold is set to one of followings:</w:t>
      </w:r>
    </w:p>
    <w:p w:rsidR="00FD14F0" w:rsidRPr="00827D58" w:rsidRDefault="007C1312" w:rsidP="00FD14F0">
      <w:pPr>
        <w:pStyle w:val="a5"/>
        <w:numPr>
          <w:ilvl w:val="1"/>
          <w:numId w:val="39"/>
        </w:numPr>
        <w:ind w:leftChars="0"/>
        <w:rPr>
          <w:b/>
          <w:i/>
          <w:sz w:val="22"/>
          <w:szCs w:val="22"/>
          <w:lang w:eastAsia="ko-KR"/>
        </w:rPr>
      </w:pPr>
      <w:r w:rsidRPr="00827D58">
        <w:rPr>
          <w:rFonts w:eastAsiaTheme="minorEastAsia" w:hint="eastAsia"/>
          <w:b/>
          <w:i/>
          <w:sz w:val="22"/>
          <w:szCs w:val="22"/>
          <w:lang w:eastAsia="ko-KR"/>
        </w:rPr>
        <w:t xml:space="preserve">Alt 3-1: </w:t>
      </w:r>
      <w:r w:rsidRPr="00827D58">
        <w:rPr>
          <w:rFonts w:eastAsiaTheme="minorEastAsia"/>
          <w:b/>
          <w:i/>
          <w:sz w:val="22"/>
          <w:szCs w:val="22"/>
          <w:lang w:eastAsia="ko-KR"/>
        </w:rPr>
        <w:t>(Pre)configured value</w:t>
      </w:r>
    </w:p>
    <w:p w:rsidR="007C1312" w:rsidRPr="00827D58" w:rsidRDefault="007C1312" w:rsidP="00FD14F0">
      <w:pPr>
        <w:pStyle w:val="a5"/>
        <w:numPr>
          <w:ilvl w:val="1"/>
          <w:numId w:val="39"/>
        </w:numPr>
        <w:ind w:leftChars="0"/>
        <w:rPr>
          <w:b/>
          <w:i/>
          <w:sz w:val="22"/>
          <w:szCs w:val="22"/>
          <w:lang w:eastAsia="ko-KR"/>
        </w:rPr>
      </w:pPr>
      <w:r w:rsidRPr="00827D58">
        <w:rPr>
          <w:rFonts w:eastAsiaTheme="minorEastAsia"/>
          <w:b/>
          <w:i/>
          <w:sz w:val="22"/>
          <w:szCs w:val="22"/>
          <w:lang w:eastAsia="ko-KR"/>
        </w:rPr>
        <w:t xml:space="preserve">Alt 3-2: </w:t>
      </w:r>
      <w:r w:rsidR="00827D58" w:rsidRPr="00827D58">
        <w:rPr>
          <w:rFonts w:eastAsiaTheme="minorEastAsia"/>
          <w:b/>
          <w:i/>
          <w:sz w:val="22"/>
          <w:szCs w:val="22"/>
          <w:lang w:eastAsia="ko-KR"/>
        </w:rPr>
        <w:t>Value indicated by COT sharing information</w:t>
      </w:r>
    </w:p>
    <w:p w:rsidR="00D9432C" w:rsidRPr="00827D58" w:rsidRDefault="00D9432C" w:rsidP="00C850C1">
      <w:pPr>
        <w:pStyle w:val="a5"/>
        <w:numPr>
          <w:ilvl w:val="0"/>
          <w:numId w:val="39"/>
        </w:numPr>
        <w:ind w:leftChars="0"/>
        <w:rPr>
          <w:b/>
          <w:i/>
          <w:sz w:val="22"/>
          <w:szCs w:val="22"/>
          <w:lang w:eastAsia="ko-KR"/>
        </w:rPr>
      </w:pPr>
      <w:r w:rsidRPr="00827D58">
        <w:rPr>
          <w:rFonts w:eastAsiaTheme="minorEastAsia"/>
          <w:b/>
          <w:i/>
          <w:sz w:val="22"/>
          <w:szCs w:val="22"/>
          <w:lang w:eastAsia="ko-KR"/>
        </w:rPr>
        <w:t>FFS: ED threshold</w:t>
      </w:r>
      <w:r w:rsidR="00827D58" w:rsidRPr="00827D58">
        <w:rPr>
          <w:rFonts w:eastAsiaTheme="minorEastAsia"/>
          <w:b/>
          <w:i/>
          <w:sz w:val="22"/>
          <w:szCs w:val="22"/>
          <w:lang w:eastAsia="ko-KR"/>
        </w:rPr>
        <w:t xml:space="preserve"> and/or its offset</w:t>
      </w:r>
      <w:r w:rsidRPr="00827D58">
        <w:rPr>
          <w:rFonts w:eastAsiaTheme="minorEastAsia"/>
          <w:b/>
          <w:i/>
          <w:sz w:val="22"/>
          <w:szCs w:val="22"/>
          <w:lang w:eastAsia="ko-KR"/>
        </w:rPr>
        <w:t xml:space="preserve"> </w:t>
      </w:r>
      <w:r w:rsidR="00E80847">
        <w:rPr>
          <w:rFonts w:eastAsiaTheme="minorEastAsia"/>
          <w:b/>
          <w:i/>
          <w:sz w:val="22"/>
          <w:szCs w:val="22"/>
          <w:lang w:eastAsia="ko-KR"/>
        </w:rPr>
        <w:t>can be</w:t>
      </w:r>
      <w:r w:rsidRPr="00827D58">
        <w:rPr>
          <w:rFonts w:eastAsiaTheme="minorEastAsia"/>
          <w:b/>
          <w:i/>
          <w:sz w:val="22"/>
          <w:szCs w:val="22"/>
          <w:lang w:eastAsia="ko-KR"/>
        </w:rPr>
        <w:t xml:space="preserve"> (pre)configured or PC5-RRC configured.</w:t>
      </w:r>
    </w:p>
    <w:p w:rsidR="00C850C1" w:rsidRDefault="00C850C1" w:rsidP="00C850C1">
      <w:pPr>
        <w:ind w:left="0" w:firstLine="0"/>
        <w:rPr>
          <w:rFonts w:eastAsiaTheme="minorEastAsia"/>
          <w:sz w:val="22"/>
          <w:lang w:eastAsia="ko-KR"/>
        </w:rPr>
      </w:pPr>
    </w:p>
    <w:p w:rsidR="003044D2" w:rsidRDefault="003044D2" w:rsidP="00C850C1">
      <w:pPr>
        <w:ind w:left="0" w:firstLine="0"/>
        <w:rPr>
          <w:rFonts w:eastAsiaTheme="minorEastAsia"/>
          <w:sz w:val="22"/>
          <w:lang w:eastAsia="ko-KR"/>
        </w:rPr>
      </w:pPr>
    </w:p>
    <w:p w:rsidR="00C850C1" w:rsidRDefault="00C850C1" w:rsidP="00FD5AB7">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Type 2 SL channel access procedure</w:t>
      </w:r>
    </w:p>
    <w:p w:rsidR="009C2024" w:rsidRDefault="009C2024" w:rsidP="003944AB">
      <w:pPr>
        <w:ind w:left="0" w:firstLine="0"/>
        <w:rPr>
          <w:rFonts w:eastAsiaTheme="minorEastAsia"/>
          <w:sz w:val="22"/>
          <w:lang w:eastAsia="ko-KR"/>
        </w:rPr>
      </w:pPr>
      <w:r>
        <w:rPr>
          <w:rFonts w:eastAsiaTheme="minorEastAsia"/>
          <w:sz w:val="22"/>
          <w:lang w:eastAsia="ko-KR"/>
        </w:rPr>
        <w:t xml:space="preserve">In RAN1#110 meeting, it is agreed the applicable scenario of Type 2A/2B/2C SL channel access procedure in terms of the time gap between transmission(s). </w:t>
      </w:r>
      <w:r w:rsidR="0085200A">
        <w:rPr>
          <w:rFonts w:eastAsiaTheme="minorEastAsia"/>
          <w:sz w:val="22"/>
          <w:lang w:eastAsia="ko-KR"/>
        </w:rPr>
        <w:t xml:space="preserve">Meanwhile, the COT responded UE needs to know whether the received SL channel(s) is transmitted by the COT initiator UE or another UE to determine the time gap between transmission(s) by the COT initiator UE and transmission(s) by the COT responded UE. For simplicity, it can be considered to check whether the same set of source ID and destination ID corresponding to PSCCH/PSSCH including COT sharing information is used or not. If the different set of IDs are used for </w:t>
      </w:r>
      <w:r w:rsidR="0085200A">
        <w:rPr>
          <w:rFonts w:eastAsiaTheme="minorEastAsia"/>
          <w:sz w:val="22"/>
          <w:lang w:eastAsia="ko-KR"/>
        </w:rPr>
        <w:lastRenderedPageBreak/>
        <w:t xml:space="preserve">the received PSCCH/PSSCH, the COT responded UE will not consider this PSCCH/PSSCH transmission to determine the time gap for deciding channel access type. </w:t>
      </w:r>
    </w:p>
    <w:p w:rsidR="009C2024" w:rsidRPr="009C2024" w:rsidRDefault="009C2024" w:rsidP="009C2024">
      <w:pPr>
        <w:ind w:left="0" w:firstLine="0"/>
        <w:rPr>
          <w:rFonts w:eastAsiaTheme="minorEastAsia"/>
          <w:b/>
          <w:i/>
          <w:sz w:val="22"/>
          <w:lang w:eastAsia="ko-KR"/>
        </w:rPr>
      </w:pPr>
      <w:r w:rsidRPr="009C2024">
        <w:rPr>
          <w:rFonts w:eastAsiaTheme="minorEastAsia" w:hint="eastAsia"/>
          <w:b/>
          <w:i/>
          <w:sz w:val="22"/>
          <w:lang w:eastAsia="ko-KR"/>
        </w:rPr>
        <w:t>O</w:t>
      </w:r>
      <w:r>
        <w:rPr>
          <w:rFonts w:eastAsiaTheme="minorEastAsia"/>
          <w:b/>
          <w:i/>
          <w:sz w:val="22"/>
          <w:lang w:eastAsia="ko-KR"/>
        </w:rPr>
        <w:t xml:space="preserve">bservation </w:t>
      </w:r>
      <w:r w:rsidR="008829DD">
        <w:rPr>
          <w:rFonts w:eastAsiaTheme="minorEastAsia"/>
          <w:b/>
          <w:i/>
          <w:sz w:val="22"/>
          <w:lang w:eastAsia="ko-KR"/>
        </w:rPr>
        <w:t>2</w:t>
      </w:r>
      <w:r w:rsidRPr="009C2024">
        <w:rPr>
          <w:rFonts w:eastAsiaTheme="minorEastAsia" w:hint="eastAsia"/>
          <w:b/>
          <w:i/>
          <w:sz w:val="22"/>
          <w:lang w:eastAsia="ko-KR"/>
        </w:rPr>
        <w:t>:</w:t>
      </w:r>
      <w:r w:rsidRPr="009C2024">
        <w:rPr>
          <w:rFonts w:eastAsiaTheme="minorEastAsia"/>
          <w:b/>
          <w:i/>
          <w:sz w:val="22"/>
          <w:lang w:eastAsia="ko-KR"/>
        </w:rPr>
        <w:t xml:space="preserve"> To decide channel access type for short LBT, it is necessary to clarify how UE measures the time gap between transmission(s) by another UE and transmission(s) by the UE in a shared channel occupancy.</w:t>
      </w:r>
    </w:p>
    <w:p w:rsidR="009C2024" w:rsidRPr="009C2024" w:rsidRDefault="009C2024" w:rsidP="009C2024">
      <w:pPr>
        <w:ind w:left="0" w:firstLine="0"/>
        <w:rPr>
          <w:rFonts w:eastAsiaTheme="minorEastAsia"/>
          <w:b/>
          <w:i/>
          <w:sz w:val="22"/>
          <w:lang w:eastAsia="ko-KR"/>
        </w:rPr>
      </w:pPr>
      <w:r w:rsidRPr="009C2024">
        <w:rPr>
          <w:rFonts w:eastAsiaTheme="minorEastAsia"/>
          <w:b/>
          <w:i/>
          <w:sz w:val="22"/>
          <w:lang w:eastAsia="ko-KR"/>
        </w:rPr>
        <w:t>P</w:t>
      </w:r>
      <w:r>
        <w:rPr>
          <w:rFonts w:eastAsiaTheme="minorEastAsia"/>
          <w:b/>
          <w:i/>
          <w:sz w:val="22"/>
          <w:lang w:eastAsia="ko-KR"/>
        </w:rPr>
        <w:t xml:space="preserve">roposal </w:t>
      </w:r>
      <w:r w:rsidR="008829DD">
        <w:rPr>
          <w:rFonts w:eastAsiaTheme="minorEastAsia"/>
          <w:b/>
          <w:i/>
          <w:sz w:val="22"/>
          <w:lang w:eastAsia="ko-KR"/>
        </w:rPr>
        <w:t>7</w:t>
      </w:r>
      <w:r w:rsidRPr="009C2024">
        <w:rPr>
          <w:rFonts w:eastAsiaTheme="minorEastAsia"/>
          <w:b/>
          <w:i/>
          <w:sz w:val="22"/>
          <w:lang w:eastAsia="ko-KR"/>
        </w:rPr>
        <w:t>: For Type 2A/2B/2C SL channel access procedure, a time gap to decide the type is measured according to one or more of followings:</w:t>
      </w:r>
    </w:p>
    <w:p w:rsidR="009C2024" w:rsidRPr="009C2024" w:rsidRDefault="009C2024" w:rsidP="009C2024">
      <w:pPr>
        <w:pStyle w:val="a5"/>
        <w:numPr>
          <w:ilvl w:val="0"/>
          <w:numId w:val="39"/>
        </w:numPr>
        <w:ind w:leftChars="0"/>
        <w:rPr>
          <w:rFonts w:eastAsiaTheme="minorEastAsia"/>
          <w:b/>
          <w:i/>
          <w:sz w:val="22"/>
          <w:szCs w:val="22"/>
          <w:lang w:eastAsia="ko-KR"/>
        </w:rPr>
      </w:pPr>
      <w:r w:rsidRPr="009C2024">
        <w:rPr>
          <w:rFonts w:eastAsiaTheme="minorEastAsia"/>
          <w:b/>
          <w:i/>
          <w:sz w:val="22"/>
          <w:szCs w:val="22"/>
          <w:lang w:eastAsia="ko-KR"/>
        </w:rPr>
        <w:t xml:space="preserve">Recently received PSCCH/PSSCH of which source ID and destination ID are the same as those of PSCCH/PSSCH conveying COT sharing information. </w:t>
      </w:r>
    </w:p>
    <w:p w:rsidR="0051195F" w:rsidRPr="0051195F" w:rsidRDefault="009C2024" w:rsidP="0051195F">
      <w:pPr>
        <w:pStyle w:val="a5"/>
        <w:numPr>
          <w:ilvl w:val="0"/>
          <w:numId w:val="39"/>
        </w:numPr>
        <w:ind w:leftChars="0"/>
        <w:rPr>
          <w:rFonts w:eastAsiaTheme="minorEastAsia"/>
          <w:b/>
          <w:i/>
          <w:sz w:val="22"/>
          <w:szCs w:val="22"/>
          <w:lang w:eastAsia="ko-KR"/>
        </w:rPr>
      </w:pPr>
      <w:r w:rsidRPr="009C2024">
        <w:rPr>
          <w:rFonts w:eastAsiaTheme="minorEastAsia"/>
          <w:b/>
          <w:i/>
          <w:sz w:val="22"/>
          <w:szCs w:val="22"/>
          <w:lang w:eastAsia="ko-KR"/>
        </w:rPr>
        <w:t>Recently received PSFCH in response of PSSCH transmission to the COT initiator UE.</w:t>
      </w:r>
      <w:r w:rsidRPr="0051195F">
        <w:rPr>
          <w:rFonts w:eastAsiaTheme="minorEastAsia"/>
          <w:b/>
          <w:i/>
          <w:sz w:val="22"/>
          <w:szCs w:val="22"/>
          <w:lang w:eastAsia="ko-KR"/>
        </w:rPr>
        <w:t xml:space="preserve"> </w:t>
      </w:r>
    </w:p>
    <w:p w:rsidR="0051195F" w:rsidRDefault="0051195F" w:rsidP="009527EE">
      <w:pPr>
        <w:ind w:left="0" w:firstLineChars="250" w:firstLine="550"/>
        <w:rPr>
          <w:rFonts w:eastAsiaTheme="minorEastAsia"/>
          <w:sz w:val="22"/>
          <w:lang w:eastAsia="ko-KR"/>
        </w:rPr>
      </w:pPr>
    </w:p>
    <w:p w:rsidR="00E87CDD" w:rsidRDefault="00D72A09" w:rsidP="00AD4E41">
      <w:pPr>
        <w:ind w:left="0" w:firstLineChars="250" w:firstLine="550"/>
        <w:rPr>
          <w:rFonts w:eastAsiaTheme="minorEastAsia"/>
          <w:sz w:val="22"/>
          <w:lang w:eastAsia="ko-KR"/>
        </w:rPr>
      </w:pPr>
      <w:r>
        <w:rPr>
          <w:rFonts w:eastAsiaTheme="minorEastAsia"/>
          <w:sz w:val="22"/>
          <w:lang w:eastAsia="ko-KR"/>
        </w:rPr>
        <w:t>On the condition to perform Type 2 SL channel access procedure</w:t>
      </w:r>
      <w:r w:rsidR="00F177A9">
        <w:rPr>
          <w:rFonts w:eastAsiaTheme="minorEastAsia"/>
          <w:sz w:val="22"/>
          <w:lang w:eastAsia="ko-KR"/>
        </w:rPr>
        <w:t>, once a UE successes to access the channel according to Type 1 SL channel access</w:t>
      </w:r>
      <w:r>
        <w:rPr>
          <w:rFonts w:eastAsiaTheme="minorEastAsia"/>
          <w:sz w:val="22"/>
          <w:lang w:eastAsia="ko-KR"/>
        </w:rPr>
        <w:t xml:space="preserve"> procedure</w:t>
      </w:r>
      <w:r w:rsidR="00043628">
        <w:rPr>
          <w:rFonts w:eastAsiaTheme="minorEastAsia"/>
          <w:sz w:val="22"/>
          <w:lang w:eastAsia="ko-KR"/>
        </w:rPr>
        <w:t xml:space="preserve">, the UE can continue SL transmission without sensing the channel </w:t>
      </w:r>
      <w:r w:rsidR="00A41985">
        <w:rPr>
          <w:rFonts w:eastAsiaTheme="minorEastAsia"/>
          <w:sz w:val="22"/>
          <w:lang w:eastAsia="ko-KR"/>
        </w:rPr>
        <w:t>during the COT duration initiated by the UE itself</w:t>
      </w:r>
      <w:r w:rsidR="00F177A9">
        <w:rPr>
          <w:rFonts w:eastAsiaTheme="minorEastAsia"/>
          <w:sz w:val="22"/>
          <w:lang w:eastAsia="ko-KR"/>
        </w:rPr>
        <w:t>. In other words, during the SL transmission</w:t>
      </w:r>
      <w:r w:rsidR="006569B6">
        <w:rPr>
          <w:rFonts w:eastAsiaTheme="minorEastAsia"/>
          <w:sz w:val="22"/>
          <w:lang w:eastAsia="ko-KR"/>
        </w:rPr>
        <w:t xml:space="preserve"> burst</w:t>
      </w:r>
      <w:r w:rsidR="00F177A9">
        <w:rPr>
          <w:rFonts w:eastAsiaTheme="minorEastAsia"/>
          <w:sz w:val="22"/>
          <w:lang w:eastAsia="ko-KR"/>
        </w:rPr>
        <w:t xml:space="preserve">, the UE can skip the LBT for SL transmission(s) within the SL transmission burst. In this case, it would be necessary to discuss how to define the SL transmission burst and the relevant channel access mechanism. </w:t>
      </w:r>
      <w:r w:rsidR="00176C79">
        <w:rPr>
          <w:rFonts w:eastAsiaTheme="minorEastAsia"/>
          <w:sz w:val="22"/>
          <w:lang w:eastAsia="ko-KR"/>
        </w:rPr>
        <w:t xml:space="preserve">Moreover, it is necessary to decide whether or </w:t>
      </w:r>
      <w:r>
        <w:rPr>
          <w:rFonts w:eastAsiaTheme="minorEastAsia"/>
          <w:sz w:val="22"/>
          <w:lang w:eastAsia="ko-KR"/>
        </w:rPr>
        <w:t>how</w:t>
      </w:r>
      <w:r w:rsidR="00176C79">
        <w:rPr>
          <w:rFonts w:eastAsiaTheme="minorEastAsia"/>
          <w:sz w:val="22"/>
          <w:lang w:eastAsia="ko-KR"/>
        </w:rPr>
        <w:t xml:space="preserve"> to modify SL resource (re)selection procedure to </w:t>
      </w:r>
      <w:r w:rsidR="00385989">
        <w:rPr>
          <w:rFonts w:eastAsiaTheme="minorEastAsia"/>
          <w:sz w:val="22"/>
          <w:lang w:eastAsia="ko-KR"/>
        </w:rPr>
        <w:t>make</w:t>
      </w:r>
      <w:r w:rsidR="00176C79">
        <w:rPr>
          <w:rFonts w:eastAsiaTheme="minorEastAsia"/>
          <w:sz w:val="22"/>
          <w:lang w:eastAsia="ko-KR"/>
        </w:rPr>
        <w:t xml:space="preserve"> SL transmission burst. </w:t>
      </w:r>
    </w:p>
    <w:p w:rsidR="00F177A9" w:rsidRDefault="00F177A9" w:rsidP="00AD4E41">
      <w:pPr>
        <w:ind w:left="0" w:firstLineChars="250" w:firstLine="550"/>
        <w:rPr>
          <w:rFonts w:eastAsiaTheme="minorEastAsia"/>
          <w:sz w:val="22"/>
          <w:lang w:eastAsia="ko-KR"/>
        </w:rPr>
      </w:pPr>
      <w:r>
        <w:rPr>
          <w:rFonts w:eastAsiaTheme="minorEastAsia"/>
          <w:sz w:val="22"/>
          <w:lang w:eastAsia="ko-KR"/>
        </w:rPr>
        <w:t xml:space="preserve">Next, when UE shares the COT duration initiated by another UE, the UE can try to access the channel according to Type 2 SL channel access procedure during the COT duration. In this approach, it would be necessary to discuss how to define UE-to-UE COT sharing mechanism. </w:t>
      </w:r>
    </w:p>
    <w:p w:rsidR="00AF3DEC" w:rsidRDefault="00AF3DEC" w:rsidP="00AD4E41">
      <w:pPr>
        <w:ind w:left="0" w:firstLineChars="250" w:firstLine="550"/>
        <w:rPr>
          <w:rFonts w:eastAsiaTheme="minorEastAsia"/>
          <w:sz w:val="22"/>
          <w:lang w:eastAsia="ko-KR"/>
        </w:rPr>
      </w:pPr>
      <w:r>
        <w:rPr>
          <w:rFonts w:eastAsiaTheme="minorEastAsia"/>
          <w:sz w:val="22"/>
          <w:lang w:eastAsia="ko-KR"/>
        </w:rPr>
        <w:t xml:space="preserve">Lastly, for </w:t>
      </w:r>
      <w:r w:rsidR="00A01746">
        <w:rPr>
          <w:rFonts w:eastAsiaTheme="minorEastAsia"/>
          <w:sz w:val="22"/>
          <w:lang w:eastAsia="ko-KR"/>
        </w:rPr>
        <w:t>some</w:t>
      </w:r>
      <w:r>
        <w:rPr>
          <w:rFonts w:eastAsiaTheme="minorEastAsia"/>
          <w:sz w:val="22"/>
          <w:lang w:eastAsia="ko-KR"/>
        </w:rPr>
        <w:t xml:space="preserve"> regions, short control signaling exemption is allowed by regulation for a UE to transmit </w:t>
      </w:r>
      <w:r w:rsidR="00A01746">
        <w:rPr>
          <w:rFonts w:eastAsiaTheme="minorEastAsia"/>
          <w:sz w:val="22"/>
          <w:lang w:eastAsia="ko-KR"/>
        </w:rPr>
        <w:t xml:space="preserve">certain </w:t>
      </w:r>
      <w:r>
        <w:rPr>
          <w:rFonts w:eastAsiaTheme="minorEastAsia"/>
          <w:sz w:val="22"/>
          <w:lang w:eastAsia="ko-KR"/>
        </w:rPr>
        <w:t xml:space="preserve">transmission on a channel without sensing the channel </w:t>
      </w:r>
      <w:r w:rsidR="00874F20">
        <w:rPr>
          <w:rFonts w:eastAsiaTheme="minorEastAsia"/>
          <w:sz w:val="22"/>
          <w:lang w:eastAsia="ko-KR"/>
        </w:rPr>
        <w:t>under the some limit</w:t>
      </w:r>
      <w:r w:rsidR="00A01746">
        <w:rPr>
          <w:rFonts w:eastAsiaTheme="minorEastAsia"/>
          <w:sz w:val="22"/>
          <w:lang w:eastAsia="ko-KR"/>
        </w:rPr>
        <w:t>ations</w:t>
      </w:r>
      <w:r w:rsidR="00874F20">
        <w:rPr>
          <w:rFonts w:eastAsiaTheme="minorEastAsia"/>
          <w:sz w:val="22"/>
          <w:lang w:eastAsia="ko-KR"/>
        </w:rPr>
        <w:t xml:space="preserve">. </w:t>
      </w:r>
    </w:p>
    <w:p w:rsidR="00E87CDD" w:rsidRPr="00A01746" w:rsidRDefault="00E87CDD" w:rsidP="00AD4E41">
      <w:pPr>
        <w:ind w:left="0" w:firstLineChars="250" w:firstLine="550"/>
        <w:rPr>
          <w:rFonts w:eastAsiaTheme="minorEastAsia"/>
          <w:sz w:val="22"/>
          <w:lang w:eastAsia="ko-KR"/>
        </w:rPr>
      </w:pPr>
    </w:p>
    <w:p w:rsidR="00F177A9" w:rsidRDefault="0050263E" w:rsidP="00FD5AB7">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Multi-Consecutive Slot transmission and </w:t>
      </w:r>
      <w:r w:rsidR="006569B6">
        <w:rPr>
          <w:rFonts w:ascii="Times New Roman" w:eastAsia="SimSun" w:hAnsi="Times New Roman"/>
          <w:b/>
          <w:kern w:val="32"/>
          <w:lang w:eastAsia="zh-CN"/>
        </w:rPr>
        <w:t>SL transmission burst</w:t>
      </w:r>
    </w:p>
    <w:p w:rsidR="00895690" w:rsidRDefault="00965C24" w:rsidP="00965C24">
      <w:pPr>
        <w:ind w:left="0" w:firstLine="0"/>
        <w:rPr>
          <w:rFonts w:eastAsiaTheme="minorEastAsia"/>
          <w:sz w:val="22"/>
          <w:lang w:eastAsia="ko-KR"/>
        </w:rPr>
      </w:pPr>
      <w:r>
        <w:rPr>
          <w:rFonts w:eastAsiaTheme="minorEastAsia"/>
          <w:sz w:val="22"/>
          <w:lang w:eastAsia="ko-KR"/>
        </w:rPr>
        <w:t>According to TS 37.213 [</w:t>
      </w:r>
      <w:r w:rsidR="001E39A9">
        <w:rPr>
          <w:rFonts w:eastAsiaTheme="minorEastAsia"/>
          <w:sz w:val="22"/>
          <w:lang w:eastAsia="ko-KR"/>
        </w:rPr>
        <w:t>3</w:t>
      </w:r>
      <w:r>
        <w:rPr>
          <w:rFonts w:eastAsiaTheme="minorEastAsia"/>
          <w:sz w:val="22"/>
          <w:lang w:eastAsia="ko-KR"/>
        </w:rPr>
        <w:t>]</w:t>
      </w:r>
      <w:r w:rsidRPr="00AB06CB">
        <w:rPr>
          <w:rFonts w:eastAsiaTheme="minorEastAsia"/>
          <w:sz w:val="22"/>
          <w:lang w:eastAsia="ko-KR"/>
        </w:rPr>
        <w:t>,</w:t>
      </w:r>
      <w:r>
        <w:rPr>
          <w:rFonts w:eastAsiaTheme="minorEastAsia"/>
          <w:sz w:val="22"/>
          <w:lang w:eastAsia="ko-KR"/>
        </w:rPr>
        <w:t xml:space="preserve"> </w:t>
      </w:r>
      <w:r w:rsidR="006569B6">
        <w:rPr>
          <w:rFonts w:eastAsiaTheme="minorEastAsia"/>
          <w:sz w:val="22"/>
          <w:lang w:eastAsia="ko-KR"/>
        </w:rPr>
        <w:t>for a DL transmission burst</w:t>
      </w:r>
      <w:r>
        <w:rPr>
          <w:rFonts w:eastAsiaTheme="minorEastAsia"/>
          <w:sz w:val="22"/>
          <w:lang w:eastAsia="ko-KR"/>
        </w:rPr>
        <w:t xml:space="preserve">, the transmission time gap is </w:t>
      </w:r>
      <w:r w:rsidR="001F0F93">
        <w:rPr>
          <w:rFonts w:eastAsiaTheme="minorEastAsia"/>
          <w:sz w:val="22"/>
          <w:lang w:eastAsia="ko-KR"/>
        </w:rPr>
        <w:t>less than</w:t>
      </w:r>
      <w:r>
        <w:rPr>
          <w:rFonts w:eastAsiaTheme="minorEastAsia"/>
          <w:sz w:val="22"/>
          <w:lang w:eastAsia="ko-KR"/>
        </w:rPr>
        <w:t xml:space="preserve"> 16us, </w:t>
      </w:r>
      <w:r w:rsidR="0011558C">
        <w:rPr>
          <w:rFonts w:eastAsiaTheme="minorEastAsia"/>
          <w:sz w:val="22"/>
          <w:lang w:eastAsia="ko-KR"/>
        </w:rPr>
        <w:t xml:space="preserve">and </w:t>
      </w:r>
      <w:r>
        <w:rPr>
          <w:rFonts w:eastAsiaTheme="minorEastAsia"/>
          <w:sz w:val="22"/>
          <w:lang w:eastAsia="ko-KR"/>
        </w:rPr>
        <w:t xml:space="preserve">the gNB can transmit the remaining transmission </w:t>
      </w:r>
      <w:r w:rsidR="00991CCE">
        <w:rPr>
          <w:rFonts w:eastAsiaTheme="minorEastAsia"/>
          <w:sz w:val="22"/>
          <w:lang w:eastAsia="ko-KR"/>
        </w:rPr>
        <w:t xml:space="preserve">without sensing </w:t>
      </w:r>
      <w:r w:rsidR="00991CCE" w:rsidRPr="00991CCE">
        <w:rPr>
          <w:rFonts w:eastAsiaTheme="minorEastAsia"/>
          <w:sz w:val="22"/>
          <w:lang w:eastAsia="ko-KR"/>
        </w:rPr>
        <w:t>the corresponding channel(s) for availability</w:t>
      </w:r>
      <w:r>
        <w:rPr>
          <w:rFonts w:eastAsiaTheme="minorEastAsia"/>
          <w:sz w:val="22"/>
          <w:lang w:eastAsia="ko-KR"/>
        </w:rPr>
        <w:t xml:space="preserve">. </w:t>
      </w:r>
      <w:r w:rsidR="00895690">
        <w:rPr>
          <w:rFonts w:eastAsiaTheme="minorEastAsia"/>
          <w:sz w:val="22"/>
          <w:lang w:eastAsia="ko-KR"/>
        </w:rPr>
        <w:t xml:space="preserve">Similarly, </w:t>
      </w:r>
      <w:r w:rsidR="0011558C">
        <w:rPr>
          <w:rFonts w:eastAsiaTheme="minorEastAsia"/>
          <w:sz w:val="22"/>
          <w:lang w:eastAsia="ko-KR"/>
        </w:rPr>
        <w:t xml:space="preserve">for an UL transmission burst, the transmission gap is </w:t>
      </w:r>
      <w:r w:rsidR="00741B21">
        <w:rPr>
          <w:rFonts w:eastAsiaTheme="minorEastAsia"/>
          <w:sz w:val="22"/>
          <w:lang w:eastAsia="ko-KR"/>
        </w:rPr>
        <w:t>less than</w:t>
      </w:r>
      <w:r w:rsidR="0011558C">
        <w:rPr>
          <w:rFonts w:eastAsiaTheme="minorEastAsia"/>
          <w:sz w:val="22"/>
          <w:lang w:eastAsia="ko-KR"/>
        </w:rPr>
        <w:t xml:space="preserve"> 16us, and the UE can transmit the remaining transmission </w:t>
      </w:r>
      <w:r w:rsidR="00991CCE">
        <w:rPr>
          <w:rFonts w:eastAsiaTheme="minorEastAsia"/>
          <w:sz w:val="22"/>
          <w:lang w:eastAsia="ko-KR"/>
        </w:rPr>
        <w:t xml:space="preserve">without sensing </w:t>
      </w:r>
      <w:r w:rsidR="00991CCE" w:rsidRPr="00991CCE">
        <w:rPr>
          <w:rFonts w:eastAsiaTheme="minorEastAsia"/>
          <w:sz w:val="22"/>
          <w:lang w:eastAsia="ko-KR"/>
        </w:rPr>
        <w:t>the corresponding channel(s) for availability</w:t>
      </w:r>
      <w:r w:rsidR="0011558C">
        <w:rPr>
          <w:rFonts w:eastAsiaTheme="minorEastAsia"/>
          <w:sz w:val="22"/>
          <w:lang w:eastAsia="ko-KR"/>
        </w:rPr>
        <w:t>. F</w:t>
      </w:r>
      <w:r w:rsidR="00895690">
        <w:rPr>
          <w:rFonts w:eastAsiaTheme="minorEastAsia"/>
          <w:sz w:val="22"/>
          <w:lang w:eastAsia="ko-KR"/>
        </w:rPr>
        <w:t>or the contiguous UL transmission(s)</w:t>
      </w:r>
      <w:r w:rsidR="00612FF4">
        <w:rPr>
          <w:rFonts w:eastAsiaTheme="minorEastAsia"/>
          <w:sz w:val="22"/>
          <w:lang w:eastAsia="ko-KR"/>
        </w:rPr>
        <w:t xml:space="preserve">, if the transmission time gap is at least 25 us, or equal to 16us, or up to 16us, the gNB may indicate Type 2A, or Type 2B, or Type 2C UL channel access procedures, respectively. </w:t>
      </w:r>
      <w:r w:rsidR="00BF7168">
        <w:rPr>
          <w:rFonts w:eastAsiaTheme="minorEastAsia"/>
          <w:sz w:val="22"/>
          <w:lang w:eastAsia="ko-KR"/>
        </w:rPr>
        <w:t>Meanwhile, t</w:t>
      </w:r>
      <w:r w:rsidR="00612FF4">
        <w:rPr>
          <w:rFonts w:eastAsiaTheme="minorEastAsia"/>
          <w:sz w:val="22"/>
          <w:lang w:eastAsia="ko-KR"/>
        </w:rPr>
        <w:t>hese transmission</w:t>
      </w:r>
      <w:r w:rsidR="00BF7168">
        <w:rPr>
          <w:rFonts w:eastAsiaTheme="minorEastAsia"/>
          <w:sz w:val="22"/>
          <w:lang w:eastAsia="ko-KR"/>
        </w:rPr>
        <w:t>s</w:t>
      </w:r>
      <w:r w:rsidR="00612FF4">
        <w:rPr>
          <w:rFonts w:eastAsiaTheme="minorEastAsia"/>
          <w:sz w:val="22"/>
          <w:lang w:eastAsia="ko-KR"/>
        </w:rPr>
        <w:t xml:space="preserve"> needs to be within the relevant COT duration. </w:t>
      </w:r>
    </w:p>
    <w:p w:rsidR="00266B9B" w:rsidRDefault="00266B9B" w:rsidP="00266B9B">
      <w:pPr>
        <w:ind w:left="0" w:firstLineChars="250" w:firstLine="550"/>
        <w:rPr>
          <w:rFonts w:eastAsiaTheme="minorEastAsia"/>
          <w:sz w:val="22"/>
          <w:lang w:eastAsia="ko-KR"/>
        </w:rPr>
      </w:pPr>
      <w:r>
        <w:rPr>
          <w:rFonts w:eastAsiaTheme="minorEastAsia"/>
          <w:sz w:val="22"/>
          <w:lang w:eastAsia="ko-KR"/>
        </w:rPr>
        <w:lastRenderedPageBreak/>
        <w:t xml:space="preserve">At least, as in NR-U DL transmission, when the transmission gap is larger than 16us, the UE would need to attempt to access the channel again according to Type 1 channel access procedure for later transmission resources. Moreover, for skipping channel sensing for transmission, it would be necessary to ensure that the CAPC value of the performed channel access procedure is larger than equal to the CAPC value corresponding to the remaining transmission(s). </w:t>
      </w:r>
      <w:r w:rsidR="00647BA6">
        <w:rPr>
          <w:rFonts w:eastAsiaTheme="minorEastAsia"/>
          <w:sz w:val="22"/>
          <w:lang w:eastAsia="ko-KR"/>
        </w:rPr>
        <w:t xml:space="preserve">For simplicity, it can be considered that the representative CAPC value of a SL transmission burst is set to the largest CAPC values among the SL transmissions within the SL transmission burst. Another approach would be to consider CAPC value restriction for Mode 2 operation. </w:t>
      </w:r>
      <w:r w:rsidR="009A3F58">
        <w:rPr>
          <w:rFonts w:eastAsiaTheme="minorEastAsia"/>
          <w:sz w:val="22"/>
          <w:lang w:eastAsia="ko-KR"/>
        </w:rPr>
        <w:t xml:space="preserve">Considering fairness with other RAT, it also needs to consider changes on (maximum) transmit power or energy detection threshold. For instance, </w:t>
      </w:r>
      <w:r w:rsidR="00A751B1">
        <w:rPr>
          <w:rFonts w:eastAsiaTheme="minorEastAsia"/>
          <w:sz w:val="22"/>
          <w:lang w:eastAsia="ko-KR"/>
        </w:rPr>
        <w:t xml:space="preserve">the </w:t>
      </w:r>
      <w:r w:rsidR="009A3F58">
        <w:rPr>
          <w:rFonts w:eastAsiaTheme="minorEastAsia"/>
          <w:sz w:val="22"/>
          <w:lang w:eastAsia="ko-KR"/>
        </w:rPr>
        <w:t xml:space="preserve">transmit power of transmissions within a SL transmission burst needs to be no greater than </w:t>
      </w:r>
      <w:r w:rsidR="00A751B1">
        <w:rPr>
          <w:rFonts w:eastAsiaTheme="minorEastAsia"/>
          <w:sz w:val="22"/>
          <w:lang w:eastAsia="ko-KR"/>
        </w:rPr>
        <w:t xml:space="preserve">the transmit power associated with the energy detection threshold used for accessing the channel for the SL transmission burst. </w:t>
      </w:r>
    </w:p>
    <w:p w:rsidR="00266B9B" w:rsidRPr="00245E0A" w:rsidRDefault="00266B9B" w:rsidP="00266B9B">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w:t>
      </w:r>
      <w:r w:rsidR="008829DD">
        <w:rPr>
          <w:rFonts w:eastAsiaTheme="minorEastAsia"/>
          <w:b/>
          <w:i/>
          <w:sz w:val="22"/>
          <w:szCs w:val="22"/>
          <w:lang w:eastAsia="ko-KR"/>
        </w:rPr>
        <w:t>8</w:t>
      </w:r>
      <w:r w:rsidRPr="00245E0A">
        <w:rPr>
          <w:rFonts w:eastAsiaTheme="minorEastAsia"/>
          <w:b/>
          <w:i/>
          <w:sz w:val="22"/>
          <w:szCs w:val="22"/>
          <w:lang w:eastAsia="ko-KR"/>
        </w:rPr>
        <w:t>: UE can transmit transmission(s) after a gap within a SL transmission burst without sensing the corresponding channel(s) for availability.</w:t>
      </w:r>
    </w:p>
    <w:p w:rsidR="00266B9B" w:rsidRPr="00245E0A" w:rsidRDefault="00266B9B" w:rsidP="00266B9B">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SL transmission burst is defined as a set of transmissions from a UE without any gaps greater than 16us.</w:t>
      </w:r>
    </w:p>
    <w:p w:rsidR="00266B9B" w:rsidRPr="00245E0A" w:rsidRDefault="00266B9B" w:rsidP="00266B9B">
      <w:pPr>
        <w:pStyle w:val="a5"/>
        <w:numPr>
          <w:ilvl w:val="1"/>
          <w:numId w:val="39"/>
        </w:numPr>
        <w:ind w:leftChars="0"/>
        <w:rPr>
          <w:rFonts w:eastAsiaTheme="minorEastAsia"/>
          <w:b/>
          <w:i/>
          <w:sz w:val="22"/>
          <w:szCs w:val="22"/>
          <w:lang w:eastAsia="ko-KR"/>
        </w:rPr>
      </w:pPr>
      <w:r w:rsidRPr="00245E0A">
        <w:rPr>
          <w:rFonts w:eastAsiaTheme="minorEastAsia"/>
          <w:b/>
          <w:i/>
          <w:sz w:val="22"/>
          <w:szCs w:val="22"/>
          <w:lang w:eastAsia="ko-KR"/>
        </w:rPr>
        <w:t xml:space="preserve">CP extension can be used to ensure the time gap </w:t>
      </w:r>
      <w:r w:rsidR="0050263E">
        <w:rPr>
          <w:rFonts w:eastAsiaTheme="minorEastAsia"/>
          <w:b/>
          <w:i/>
          <w:sz w:val="22"/>
          <w:szCs w:val="22"/>
          <w:lang w:eastAsia="ko-KR"/>
        </w:rPr>
        <w:t>of 16 us</w:t>
      </w:r>
      <w:r w:rsidR="0050263E" w:rsidRPr="00245E0A">
        <w:rPr>
          <w:rFonts w:eastAsiaTheme="minorEastAsia"/>
          <w:b/>
          <w:i/>
          <w:sz w:val="22"/>
          <w:szCs w:val="22"/>
          <w:lang w:eastAsia="ko-KR"/>
        </w:rPr>
        <w:t xml:space="preserve"> </w:t>
      </w:r>
      <w:r w:rsidRPr="00245E0A">
        <w:rPr>
          <w:rFonts w:eastAsiaTheme="minorEastAsia"/>
          <w:b/>
          <w:i/>
          <w:sz w:val="22"/>
          <w:szCs w:val="22"/>
          <w:lang w:eastAsia="ko-KR"/>
        </w:rPr>
        <w:t>between transmissions in a SL transmission burst.</w:t>
      </w:r>
    </w:p>
    <w:p w:rsidR="00266B9B" w:rsidRPr="00245E0A" w:rsidRDefault="00266B9B" w:rsidP="00266B9B">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Transmissions from a UE separated by a gap of more than 16μs are considered as separate SL transmission bursts.</w:t>
      </w:r>
    </w:p>
    <w:p w:rsidR="00266B9B" w:rsidRDefault="006C61BA" w:rsidP="00266B9B">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CAPC value used for accessing the channel for the SL transmission burst</w:t>
      </w:r>
      <w:r w:rsidR="00A53BA3">
        <w:rPr>
          <w:rFonts w:eastAsiaTheme="minorEastAsia"/>
          <w:b/>
          <w:i/>
          <w:sz w:val="22"/>
          <w:szCs w:val="22"/>
          <w:lang w:eastAsia="ko-KR"/>
        </w:rPr>
        <w:t xml:space="preserve"> is the largest CAPC values of SL transmissions within the SL transmission burst subject to </w:t>
      </w:r>
      <w:r w:rsidR="00EE34F7">
        <w:rPr>
          <w:rFonts w:eastAsiaTheme="minorEastAsia"/>
          <w:b/>
          <w:i/>
          <w:sz w:val="22"/>
          <w:szCs w:val="22"/>
          <w:lang w:eastAsia="ko-KR"/>
        </w:rPr>
        <w:t xml:space="preserve">UE </w:t>
      </w:r>
      <w:r w:rsidR="00A53BA3">
        <w:rPr>
          <w:rFonts w:eastAsiaTheme="minorEastAsia"/>
          <w:b/>
          <w:i/>
          <w:sz w:val="22"/>
          <w:szCs w:val="22"/>
          <w:lang w:eastAsia="ko-KR"/>
        </w:rPr>
        <w:t>processing time budget</w:t>
      </w:r>
      <w:r>
        <w:rPr>
          <w:rFonts w:eastAsiaTheme="minorEastAsia"/>
          <w:b/>
          <w:i/>
          <w:sz w:val="22"/>
          <w:szCs w:val="22"/>
          <w:lang w:eastAsia="ko-KR"/>
        </w:rPr>
        <w:t>.</w:t>
      </w:r>
    </w:p>
    <w:p w:rsidR="00A751B1" w:rsidRPr="00245E0A" w:rsidRDefault="00A751B1" w:rsidP="00266B9B">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EDT for a SL transmission burst</w:t>
      </w:r>
      <w:r w:rsidR="00A53BA3">
        <w:rPr>
          <w:rFonts w:eastAsiaTheme="minorEastAsia"/>
          <w:b/>
          <w:i/>
          <w:sz w:val="22"/>
          <w:szCs w:val="22"/>
          <w:lang w:eastAsia="ko-KR"/>
        </w:rPr>
        <w:t xml:space="preserve"> is determined by the </w:t>
      </w:r>
      <w:r w:rsidR="00CA0529">
        <w:rPr>
          <w:rFonts w:eastAsiaTheme="minorEastAsia"/>
          <w:b/>
          <w:i/>
          <w:sz w:val="22"/>
          <w:szCs w:val="22"/>
          <w:lang w:eastAsia="ko-KR"/>
        </w:rPr>
        <w:t xml:space="preserve">smallest EDT value of SL transmissions within the SL transmission burst subject to </w:t>
      </w:r>
      <w:r w:rsidR="00EE34F7">
        <w:rPr>
          <w:rFonts w:eastAsiaTheme="minorEastAsia"/>
          <w:b/>
          <w:i/>
          <w:sz w:val="22"/>
          <w:szCs w:val="22"/>
          <w:lang w:eastAsia="ko-KR"/>
        </w:rPr>
        <w:t xml:space="preserve">UE </w:t>
      </w:r>
      <w:r w:rsidR="00CA0529">
        <w:rPr>
          <w:rFonts w:eastAsiaTheme="minorEastAsia"/>
          <w:b/>
          <w:i/>
          <w:sz w:val="22"/>
          <w:szCs w:val="22"/>
          <w:lang w:eastAsia="ko-KR"/>
        </w:rPr>
        <w:t>processing time budget</w:t>
      </w:r>
      <w:r>
        <w:rPr>
          <w:rFonts w:eastAsiaTheme="minorEastAsia"/>
          <w:b/>
          <w:i/>
          <w:sz w:val="22"/>
          <w:szCs w:val="22"/>
          <w:lang w:eastAsia="ko-KR"/>
        </w:rPr>
        <w:t>.</w:t>
      </w:r>
    </w:p>
    <w:p w:rsidR="00266B9B" w:rsidRPr="00266B9B" w:rsidRDefault="00266B9B" w:rsidP="00965C24">
      <w:pPr>
        <w:ind w:left="0" w:firstLine="0"/>
        <w:rPr>
          <w:rFonts w:eastAsiaTheme="minorEastAsia"/>
          <w:sz w:val="22"/>
          <w:lang w:eastAsia="ko-KR"/>
        </w:rPr>
      </w:pPr>
    </w:p>
    <w:p w:rsidR="004247E8" w:rsidRDefault="00BF7168" w:rsidP="00965C24">
      <w:pPr>
        <w:ind w:left="0" w:firstLine="0"/>
        <w:rPr>
          <w:rFonts w:eastAsiaTheme="minorEastAsia"/>
          <w:sz w:val="22"/>
          <w:lang w:eastAsia="ko-KR"/>
        </w:rPr>
      </w:pPr>
      <w:r>
        <w:rPr>
          <w:rFonts w:eastAsiaTheme="minorEastAsia"/>
          <w:sz w:val="22"/>
          <w:lang w:eastAsia="ko-KR"/>
        </w:rPr>
        <w:t xml:space="preserve">     </w:t>
      </w:r>
      <w:r w:rsidR="0002474A">
        <w:rPr>
          <w:rFonts w:eastAsiaTheme="minorEastAsia"/>
          <w:sz w:val="22"/>
          <w:lang w:eastAsia="ko-KR"/>
        </w:rPr>
        <w:t xml:space="preserve">Considering that </w:t>
      </w:r>
      <w:r w:rsidR="0067521D">
        <w:rPr>
          <w:rFonts w:eastAsiaTheme="minorEastAsia"/>
          <w:sz w:val="22"/>
          <w:lang w:eastAsia="ko-KR"/>
        </w:rPr>
        <w:t xml:space="preserve">gNB can transmit transmission(s) </w:t>
      </w:r>
      <w:r w:rsidR="0002474A">
        <w:rPr>
          <w:rFonts w:eastAsiaTheme="minorEastAsia"/>
          <w:sz w:val="22"/>
          <w:lang w:eastAsia="ko-KR"/>
        </w:rPr>
        <w:t xml:space="preserve">within the DL transmission burst </w:t>
      </w:r>
      <w:r w:rsidR="0067521D">
        <w:rPr>
          <w:rFonts w:eastAsiaTheme="minorEastAsia"/>
          <w:sz w:val="22"/>
          <w:lang w:eastAsia="ko-KR"/>
        </w:rPr>
        <w:t>to different UE(s)</w:t>
      </w:r>
      <w:r w:rsidR="0002474A">
        <w:rPr>
          <w:rFonts w:eastAsiaTheme="minorEastAsia"/>
          <w:sz w:val="22"/>
          <w:lang w:eastAsia="ko-KR"/>
        </w:rPr>
        <w:t>, transmission(s) within SL transmission burst would have different destination(s)</w:t>
      </w:r>
      <w:r w:rsidR="00F30E43">
        <w:rPr>
          <w:rFonts w:eastAsiaTheme="minorEastAsia"/>
          <w:sz w:val="22"/>
          <w:lang w:eastAsia="ko-KR"/>
        </w:rPr>
        <w:t xml:space="preserve"> as well</w:t>
      </w:r>
      <w:r w:rsidR="0002474A">
        <w:rPr>
          <w:rFonts w:eastAsiaTheme="minorEastAsia"/>
          <w:sz w:val="22"/>
          <w:lang w:eastAsia="ko-KR"/>
        </w:rPr>
        <w:t xml:space="preserve">. However, it would be difficult to </w:t>
      </w:r>
      <w:r w:rsidR="00350B67">
        <w:rPr>
          <w:rFonts w:eastAsiaTheme="minorEastAsia"/>
          <w:sz w:val="22"/>
          <w:lang w:eastAsia="ko-KR"/>
        </w:rPr>
        <w:t>link different</w:t>
      </w:r>
      <w:r w:rsidR="0002474A">
        <w:rPr>
          <w:rFonts w:eastAsiaTheme="minorEastAsia"/>
          <w:sz w:val="22"/>
          <w:lang w:eastAsia="ko-KR"/>
        </w:rPr>
        <w:t xml:space="preserve"> Mode 2 operation </w:t>
      </w:r>
      <w:r w:rsidR="00350B67">
        <w:rPr>
          <w:rFonts w:eastAsiaTheme="minorEastAsia"/>
          <w:sz w:val="22"/>
          <w:lang w:eastAsia="ko-KR"/>
        </w:rPr>
        <w:t xml:space="preserve">processes </w:t>
      </w:r>
      <w:r w:rsidR="0002474A">
        <w:rPr>
          <w:rFonts w:eastAsiaTheme="minorEastAsia"/>
          <w:sz w:val="22"/>
          <w:lang w:eastAsia="ko-KR"/>
        </w:rPr>
        <w:t xml:space="preserve">for </w:t>
      </w:r>
      <w:r w:rsidR="00350B67">
        <w:rPr>
          <w:rFonts w:eastAsiaTheme="minorEastAsia"/>
          <w:sz w:val="22"/>
          <w:lang w:eastAsia="ko-KR"/>
        </w:rPr>
        <w:t xml:space="preserve">different destination or different TB to make transmission(s) derived by </w:t>
      </w:r>
      <w:r w:rsidR="00B4765C">
        <w:rPr>
          <w:rFonts w:eastAsiaTheme="minorEastAsia"/>
          <w:sz w:val="22"/>
          <w:lang w:eastAsia="ko-KR"/>
        </w:rPr>
        <w:t xml:space="preserve">the </w:t>
      </w:r>
      <w:r w:rsidR="00350B67">
        <w:rPr>
          <w:rFonts w:eastAsiaTheme="minorEastAsia"/>
          <w:sz w:val="22"/>
          <w:lang w:eastAsia="ko-KR"/>
        </w:rPr>
        <w:t xml:space="preserve">different Mode 2 operation processes to be a form of </w:t>
      </w:r>
      <w:r w:rsidR="0002474A">
        <w:rPr>
          <w:rFonts w:eastAsiaTheme="minorEastAsia"/>
          <w:sz w:val="22"/>
          <w:lang w:eastAsia="ko-KR"/>
        </w:rPr>
        <w:t xml:space="preserve">SL transmission burst. </w:t>
      </w:r>
      <w:r w:rsidR="004247E8">
        <w:rPr>
          <w:rFonts w:eastAsiaTheme="minorEastAsia"/>
          <w:sz w:val="22"/>
          <w:lang w:eastAsia="ko-KR"/>
        </w:rPr>
        <w:t xml:space="preserve">First of all, it would be necessary to clarify whether the set S_A specified in TS38.214 8.1.4 will be associated with a single TB or single SL grant as in Rel-16/17 NR SL or the set S_A can be associated with multiple TBs or multiple SL grants. </w:t>
      </w:r>
    </w:p>
    <w:p w:rsidR="00715627" w:rsidRDefault="004247E8" w:rsidP="003944AB">
      <w:pPr>
        <w:ind w:left="0" w:firstLineChars="250" w:firstLine="550"/>
        <w:rPr>
          <w:rFonts w:eastAsiaTheme="minorEastAsia"/>
          <w:sz w:val="22"/>
          <w:lang w:eastAsia="ko-KR"/>
        </w:rPr>
      </w:pPr>
      <w:r>
        <w:rPr>
          <w:rFonts w:eastAsiaTheme="minorEastAsia"/>
          <w:sz w:val="22"/>
          <w:lang w:eastAsia="ko-KR"/>
        </w:rPr>
        <w:t xml:space="preserve">If the set S_A still be associated with a single TB or a single SL grant, it can be supported that </w:t>
      </w:r>
      <w:r w:rsidRPr="00A31DDB">
        <w:rPr>
          <w:rFonts w:eastAsiaTheme="minorEastAsia"/>
          <w:i/>
          <w:sz w:val="22"/>
          <w:lang w:eastAsia="ko-KR"/>
        </w:rPr>
        <w:t>Option 1: Only one set of parameters (</w:t>
      </w:r>
      <m:oMath>
        <m:r>
          <w:rPr>
            <w:rFonts w:ascii="Cambria Math" w:eastAsiaTheme="minorEastAsia" w:hAnsi="Cambria Math"/>
            <w:sz w:val="22"/>
            <w:lang w:eastAsia="ko-KR"/>
          </w:rPr>
          <m:t>pri</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o</m:t>
            </m:r>
          </m:e>
          <m:sub>
            <m:r>
              <w:rPr>
                <w:rFonts w:ascii="Cambria Math" w:eastAsiaTheme="minorEastAsia" w:hAnsi="Cambria Math"/>
                <w:sz w:val="22"/>
                <w:lang w:eastAsia="ko-KR"/>
              </w:rPr>
              <m:t>TX</m:t>
            </m:r>
          </m:sub>
        </m:sSub>
      </m:oMath>
      <w:r w:rsidRPr="00A31DDB">
        <w:rPr>
          <w:rFonts w:eastAsiaTheme="minorEastAsia"/>
          <w:i/>
          <w:sz w:val="22"/>
          <w:lang w:eastAsia="ko-KR"/>
        </w:rPr>
        <w:t xml:space="preserve">, remaining PDB, </w:t>
      </w: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L</m:t>
            </m:r>
          </m:e>
          <m:sub>
            <m:r>
              <m:rPr>
                <m:nor/>
              </m:rPr>
              <w:rPr>
                <w:rFonts w:eastAsiaTheme="minorEastAsia"/>
                <w:i/>
                <w:sz w:val="22"/>
                <w:lang w:eastAsia="ko-KR"/>
              </w:rPr>
              <m:t>subCH</m:t>
            </m:r>
          </m:sub>
        </m:sSub>
      </m:oMath>
      <w:r w:rsidRPr="00A31DDB">
        <w:rPr>
          <w:rFonts w:eastAsiaTheme="minorEastAsia"/>
          <w:i/>
          <w:sz w:val="22"/>
          <w:lang w:eastAsia="ko-KR"/>
        </w:rPr>
        <w:t xml:space="preserve"> and </w:t>
      </w: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P</m:t>
            </m:r>
          </m:e>
          <m:sub>
            <m:r>
              <m:rPr>
                <m:nor/>
              </m:rPr>
              <w:rPr>
                <w:rFonts w:eastAsiaTheme="minorEastAsia" w:hint="eastAsia"/>
                <w:i/>
                <w:sz w:val="22"/>
                <w:lang w:eastAsia="ko-KR"/>
              </w:rPr>
              <m:t>rsvp_TX</m:t>
            </m:r>
          </m:sub>
        </m:sSub>
      </m:oMath>
      <w:r w:rsidRPr="00A31DDB">
        <w:rPr>
          <w:rFonts w:eastAsiaTheme="minorEastAsia"/>
          <w:i/>
          <w:sz w:val="22"/>
          <w:lang w:eastAsia="ko-KR"/>
        </w:rPr>
        <w:t>) is provided for the resource selection procedure in L1</w:t>
      </w:r>
      <w:r>
        <w:rPr>
          <w:rFonts w:eastAsiaTheme="minorEastAsia"/>
          <w:sz w:val="22"/>
          <w:lang w:eastAsia="ko-KR"/>
        </w:rPr>
        <w:t xml:space="preserve"> for each SL grant. In this case, UE may generate multiple S_As for MCSt operation. In this case, </w:t>
      </w:r>
      <w:r w:rsidRPr="00A31DDB">
        <w:rPr>
          <w:rFonts w:eastAsiaTheme="minorEastAsia"/>
          <w:i/>
          <w:sz w:val="22"/>
          <w:lang w:eastAsia="ko-KR"/>
        </w:rPr>
        <w:t xml:space="preserve">Option A (L1 reports candidate multi-slot resources in S_A where a candidate multi-slot resource </w:t>
      </w:r>
      <w:r w:rsidRPr="00A31DDB">
        <w:rPr>
          <w:rFonts w:eastAsiaTheme="minorEastAsia"/>
          <w:i/>
          <w:sz w:val="22"/>
          <w:lang w:eastAsia="ko-KR"/>
        </w:rPr>
        <w:lastRenderedPageBreak/>
        <w:t>consists of a set of single-slot resources that are consecutive in time)</w:t>
      </w:r>
      <w:r>
        <w:rPr>
          <w:rFonts w:eastAsiaTheme="minorEastAsia"/>
          <w:sz w:val="22"/>
          <w:lang w:eastAsia="ko-KR"/>
        </w:rPr>
        <w:t xml:space="preserve"> or </w:t>
      </w:r>
      <w:r w:rsidRPr="00A31DDB">
        <w:rPr>
          <w:rFonts w:eastAsiaTheme="minorEastAsia"/>
          <w:i/>
          <w:sz w:val="22"/>
          <w:lang w:eastAsia="ko-KR"/>
        </w:rPr>
        <w:t>Option C (L1 reports consecutive single-slot candidate resources in S_A)</w:t>
      </w:r>
      <w:r>
        <w:rPr>
          <w:rFonts w:eastAsiaTheme="minorEastAsia"/>
          <w:sz w:val="22"/>
          <w:lang w:eastAsia="ko-KR"/>
        </w:rPr>
        <w:t xml:space="preserve"> will be used for MCSt for the same TB or same SL grant. For MCSt operation for different TBs or different SL grants, </w:t>
      </w:r>
      <w:r w:rsidRPr="00A31DDB">
        <w:rPr>
          <w:rFonts w:eastAsiaTheme="minorEastAsia"/>
          <w:i/>
          <w:sz w:val="22"/>
          <w:lang w:eastAsia="ko-KR"/>
        </w:rPr>
        <w:t>Option B (L1 reports candidate single-slot resources in (S</w:t>
      </w:r>
      <w:r w:rsidR="00A31DDB">
        <w:rPr>
          <w:rFonts w:eastAsiaTheme="minorEastAsia"/>
          <w:i/>
          <w:sz w:val="22"/>
          <w:lang w:eastAsia="ko-KR"/>
        </w:rPr>
        <w:t>_</w:t>
      </w:r>
      <w:r w:rsidRPr="00A31DDB">
        <w:rPr>
          <w:rFonts w:eastAsiaTheme="minorEastAsia"/>
          <w:i/>
          <w:sz w:val="22"/>
          <w:lang w:eastAsia="ko-KR"/>
        </w:rPr>
        <w:t>A) as in Rel-16)</w:t>
      </w:r>
      <w:r>
        <w:rPr>
          <w:rFonts w:eastAsiaTheme="minorEastAsia"/>
          <w:sz w:val="22"/>
          <w:lang w:eastAsia="ko-KR"/>
        </w:rPr>
        <w:t xml:space="preserve"> could be used. </w:t>
      </w:r>
    </w:p>
    <w:p w:rsidR="004247E8" w:rsidRDefault="004247E8" w:rsidP="003944AB">
      <w:pPr>
        <w:ind w:left="0" w:firstLineChars="250" w:firstLine="550"/>
        <w:rPr>
          <w:rFonts w:eastAsiaTheme="minorEastAsia"/>
          <w:sz w:val="22"/>
          <w:lang w:eastAsia="ko-KR"/>
        </w:rPr>
      </w:pPr>
      <w:r>
        <w:rPr>
          <w:rFonts w:eastAsiaTheme="minorEastAsia"/>
          <w:sz w:val="22"/>
          <w:lang w:eastAsia="ko-KR"/>
        </w:rPr>
        <w:t>If the set S_A can be associated with multiple TBs or multiple SL grants,</w:t>
      </w:r>
      <w:r w:rsidR="00801D80">
        <w:rPr>
          <w:rFonts w:eastAsiaTheme="minorEastAsia"/>
          <w:sz w:val="22"/>
          <w:lang w:eastAsia="ko-KR"/>
        </w:rPr>
        <w:t xml:space="preserve"> it can be supported that </w:t>
      </w:r>
      <w:r w:rsidR="00801D80" w:rsidRPr="00797285">
        <w:rPr>
          <w:rFonts w:eastAsiaTheme="minorEastAsia"/>
          <w:i/>
          <w:sz w:val="22"/>
          <w:lang w:eastAsia="ko-KR"/>
        </w:rPr>
        <w:t>Option 2: one or multiple sets of parameters (</w:t>
      </w:r>
      <m:oMath>
        <m:r>
          <w:rPr>
            <w:rFonts w:ascii="Cambria Math" w:eastAsiaTheme="minorEastAsia" w:hAnsi="Cambria Math"/>
            <w:sz w:val="22"/>
            <w:lang w:eastAsia="ko-KR"/>
          </w:rPr>
          <m:t>pri</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o</m:t>
            </m:r>
          </m:e>
          <m:sub>
            <m:r>
              <w:rPr>
                <w:rFonts w:ascii="Cambria Math" w:eastAsiaTheme="minorEastAsia" w:hAnsi="Cambria Math"/>
                <w:sz w:val="22"/>
                <w:lang w:eastAsia="ko-KR"/>
              </w:rPr>
              <m:t>TX</m:t>
            </m:r>
          </m:sub>
        </m:sSub>
      </m:oMath>
      <w:r w:rsidR="00801D80" w:rsidRPr="00797285">
        <w:rPr>
          <w:rFonts w:eastAsiaTheme="minorEastAsia"/>
          <w:i/>
          <w:sz w:val="22"/>
          <w:lang w:eastAsia="ko-KR"/>
        </w:rPr>
        <w:t xml:space="preserve">, remaining PDB, </w:t>
      </w: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L</m:t>
            </m:r>
          </m:e>
          <m:sub>
            <m:r>
              <m:rPr>
                <m:nor/>
              </m:rPr>
              <w:rPr>
                <w:rFonts w:eastAsiaTheme="minorEastAsia"/>
                <w:i/>
                <w:sz w:val="22"/>
                <w:lang w:eastAsia="ko-KR"/>
              </w:rPr>
              <m:t>subCH</m:t>
            </m:r>
          </m:sub>
        </m:sSub>
      </m:oMath>
      <w:r w:rsidR="00801D80" w:rsidRPr="00797285">
        <w:rPr>
          <w:rFonts w:eastAsiaTheme="minorEastAsia"/>
          <w:i/>
          <w:sz w:val="22"/>
          <w:lang w:eastAsia="ko-KR"/>
        </w:rPr>
        <w:t xml:space="preserve"> and </w:t>
      </w: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P</m:t>
            </m:r>
          </m:e>
          <m:sub>
            <m:r>
              <m:rPr>
                <m:nor/>
              </m:rPr>
              <w:rPr>
                <w:rFonts w:eastAsiaTheme="minorEastAsia" w:hint="eastAsia"/>
                <w:i/>
                <w:sz w:val="22"/>
                <w:lang w:eastAsia="ko-KR"/>
              </w:rPr>
              <m:t>rsvp_TX</m:t>
            </m:r>
          </m:sub>
        </m:sSub>
      </m:oMath>
      <w:r w:rsidR="00801D80" w:rsidRPr="00797285">
        <w:rPr>
          <w:rFonts w:eastAsiaTheme="minorEastAsia"/>
          <w:i/>
          <w:sz w:val="22"/>
          <w:lang w:eastAsia="ko-KR"/>
        </w:rPr>
        <w:t>) are provided for the resource selection procedure in L1</w:t>
      </w:r>
      <w:r w:rsidR="00801D80">
        <w:rPr>
          <w:rFonts w:eastAsiaTheme="minorEastAsia"/>
          <w:sz w:val="22"/>
          <w:lang w:eastAsia="ko-KR"/>
        </w:rPr>
        <w:t xml:space="preserve">. However, in this case, it would be necessary to clarify the definition of candidate resource to generate the set S_A. To be specific, among the multiple sets of parameters, it is necessary to determine which parameters will be used to define candidate single-slot resource or candidate multi-slot resource and to perform Mode 2 operation including sensing operation and resource exclusion. In this approach, Option A or Option C could be used for MCSt for multiple TBs or multiple SL grants. </w:t>
      </w:r>
    </w:p>
    <w:p w:rsidR="00801D80" w:rsidRPr="00F30E43" w:rsidRDefault="00801D80" w:rsidP="00801D80">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 xml:space="preserve">bservation </w:t>
      </w:r>
      <w:r w:rsidR="008829DD">
        <w:rPr>
          <w:rFonts w:eastAsiaTheme="minorEastAsia"/>
          <w:b/>
          <w:i/>
          <w:sz w:val="22"/>
          <w:szCs w:val="22"/>
          <w:lang w:eastAsia="ko-KR"/>
        </w:rPr>
        <w:t>3</w:t>
      </w:r>
      <w:r w:rsidRPr="00F30E43">
        <w:rPr>
          <w:rFonts w:eastAsiaTheme="minorEastAsia"/>
          <w:b/>
          <w:i/>
          <w:sz w:val="22"/>
          <w:szCs w:val="22"/>
          <w:lang w:eastAsia="ko-KR"/>
        </w:rPr>
        <w:t xml:space="preserve">: </w:t>
      </w:r>
      <w:r w:rsidRPr="00801D80">
        <w:rPr>
          <w:rFonts w:eastAsiaTheme="minorEastAsia"/>
          <w:b/>
          <w:i/>
          <w:sz w:val="22"/>
          <w:szCs w:val="22"/>
          <w:lang w:eastAsia="ko-KR"/>
        </w:rPr>
        <w:t>On the support of MCSt operation in SL-U,</w:t>
      </w:r>
      <w:r>
        <w:rPr>
          <w:rFonts w:eastAsiaTheme="minorEastAsia"/>
          <w:b/>
          <w:i/>
          <w:sz w:val="22"/>
          <w:szCs w:val="22"/>
          <w:lang w:eastAsia="ko-KR"/>
        </w:rPr>
        <w:t xml:space="preserve"> it is necessary to clarify whether the set S_A is associated with a single TB/grant or can be associated with multiple TBs/grants. </w:t>
      </w:r>
    </w:p>
    <w:p w:rsidR="00801D80" w:rsidRPr="00F30E43" w:rsidRDefault="00801D80" w:rsidP="00801D80">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 xml:space="preserve">bservation </w:t>
      </w:r>
      <w:r w:rsidR="008829DD">
        <w:rPr>
          <w:rFonts w:eastAsiaTheme="minorEastAsia"/>
          <w:b/>
          <w:i/>
          <w:sz w:val="22"/>
          <w:szCs w:val="22"/>
          <w:lang w:eastAsia="ko-KR"/>
        </w:rPr>
        <w:t>4</w:t>
      </w:r>
      <w:r w:rsidRPr="00F30E43">
        <w:rPr>
          <w:rFonts w:eastAsiaTheme="minorEastAsia"/>
          <w:b/>
          <w:i/>
          <w:sz w:val="22"/>
          <w:szCs w:val="22"/>
          <w:lang w:eastAsia="ko-KR"/>
        </w:rPr>
        <w:t xml:space="preserve">: </w:t>
      </w:r>
      <w:r w:rsidRPr="00801D80">
        <w:rPr>
          <w:rFonts w:eastAsiaTheme="minorEastAsia"/>
          <w:b/>
          <w:i/>
          <w:sz w:val="22"/>
          <w:szCs w:val="22"/>
          <w:lang w:eastAsia="ko-KR"/>
        </w:rPr>
        <w:t>On the support of MCSt operation in SL-U,</w:t>
      </w:r>
      <w:r>
        <w:rPr>
          <w:rFonts w:eastAsiaTheme="minorEastAsia"/>
          <w:b/>
          <w:i/>
          <w:sz w:val="22"/>
          <w:szCs w:val="22"/>
          <w:lang w:eastAsia="ko-KR"/>
        </w:rPr>
        <w:t xml:space="preserve"> if the set S_A can be associated with multiple TBs/grants, it is necessary to further discuss which parameters </w:t>
      </w:r>
      <w:r w:rsidR="00797285">
        <w:rPr>
          <w:rFonts w:eastAsiaTheme="minorEastAsia"/>
          <w:b/>
          <w:i/>
          <w:sz w:val="22"/>
          <w:szCs w:val="22"/>
          <w:lang w:eastAsia="ko-KR"/>
        </w:rPr>
        <w:t xml:space="preserve">(e.g., prio_TX, </w:t>
      </w:r>
      <w:r w:rsidR="00FF4005">
        <w:rPr>
          <w:rFonts w:eastAsiaTheme="minorEastAsia"/>
          <w:b/>
          <w:i/>
          <w:sz w:val="22"/>
          <w:szCs w:val="22"/>
          <w:lang w:eastAsia="ko-KR"/>
        </w:rPr>
        <w:t>L_subCH</w:t>
      </w:r>
      <w:r w:rsidR="00797285">
        <w:rPr>
          <w:rFonts w:eastAsiaTheme="minorEastAsia"/>
          <w:b/>
          <w:i/>
          <w:sz w:val="22"/>
          <w:szCs w:val="22"/>
          <w:lang w:eastAsia="ko-KR"/>
        </w:rPr>
        <w:t xml:space="preserve">, </w:t>
      </w:r>
      <w:r w:rsidR="00FF4005">
        <w:rPr>
          <w:rFonts w:eastAsiaTheme="minorEastAsia"/>
          <w:b/>
          <w:i/>
          <w:sz w:val="22"/>
          <w:szCs w:val="22"/>
          <w:lang w:eastAsia="ko-KR"/>
        </w:rPr>
        <w:t>P_rsvp_TX</w:t>
      </w:r>
      <w:r w:rsidR="00797285">
        <w:rPr>
          <w:rFonts w:eastAsiaTheme="minorEastAsia"/>
          <w:b/>
          <w:i/>
          <w:sz w:val="22"/>
          <w:szCs w:val="22"/>
          <w:lang w:eastAsia="ko-KR"/>
        </w:rPr>
        <w:t xml:space="preserve">) </w:t>
      </w:r>
      <w:r>
        <w:rPr>
          <w:rFonts w:eastAsiaTheme="minorEastAsia"/>
          <w:b/>
          <w:i/>
          <w:sz w:val="22"/>
          <w:szCs w:val="22"/>
          <w:lang w:eastAsia="ko-KR"/>
        </w:rPr>
        <w:t xml:space="preserve">will be used to define candidate </w:t>
      </w:r>
      <w:r w:rsidR="009706B2">
        <w:rPr>
          <w:rFonts w:eastAsiaTheme="minorEastAsia"/>
          <w:b/>
          <w:i/>
          <w:sz w:val="22"/>
          <w:szCs w:val="22"/>
          <w:lang w:eastAsia="ko-KR"/>
        </w:rPr>
        <w:t>resource</w:t>
      </w:r>
      <w:r>
        <w:rPr>
          <w:rFonts w:eastAsiaTheme="minorEastAsia"/>
          <w:b/>
          <w:i/>
          <w:sz w:val="22"/>
          <w:szCs w:val="22"/>
          <w:lang w:eastAsia="ko-KR"/>
        </w:rPr>
        <w:t xml:space="preserve"> and to generate the set S_A according to Mode 2 RA operation. </w:t>
      </w:r>
    </w:p>
    <w:p w:rsidR="00BF7168" w:rsidRDefault="00BF7168" w:rsidP="009527EE">
      <w:pPr>
        <w:ind w:left="0" w:firstLineChars="250" w:firstLine="550"/>
        <w:rPr>
          <w:rFonts w:eastAsiaTheme="minorEastAsia"/>
          <w:sz w:val="22"/>
          <w:lang w:eastAsia="ko-KR"/>
        </w:rPr>
      </w:pPr>
    </w:p>
    <w:p w:rsidR="00D87AED" w:rsidRPr="003944AB" w:rsidRDefault="00D87AED" w:rsidP="003944AB">
      <w:pPr>
        <w:ind w:left="0" w:firstLineChars="250" w:firstLine="550"/>
        <w:rPr>
          <w:rFonts w:eastAsiaTheme="minorEastAsia"/>
          <w:sz w:val="22"/>
          <w:szCs w:val="22"/>
          <w:lang w:eastAsia="ko-KR"/>
        </w:rPr>
      </w:pPr>
      <w:r>
        <w:rPr>
          <w:rFonts w:eastAsiaTheme="minorEastAsia"/>
          <w:sz w:val="22"/>
          <w:szCs w:val="22"/>
          <w:lang w:eastAsia="ko-KR"/>
        </w:rPr>
        <w:t>If the UE selects PSCCH/PSSCH transmission resources for different TBs or different SL grants to form MCSt, it would be necessary to carefully investigate the case when the UE reselect</w:t>
      </w:r>
      <w:r w:rsidR="00CA0529">
        <w:rPr>
          <w:rFonts w:eastAsiaTheme="minorEastAsia"/>
          <w:sz w:val="22"/>
          <w:szCs w:val="22"/>
          <w:lang w:eastAsia="ko-KR"/>
        </w:rPr>
        <w:t>s</w:t>
      </w:r>
      <w:r>
        <w:rPr>
          <w:rFonts w:eastAsiaTheme="minorEastAsia"/>
          <w:sz w:val="22"/>
          <w:szCs w:val="22"/>
          <w:lang w:eastAsia="ko-KR"/>
        </w:rPr>
        <w:t xml:space="preserve"> or drop</w:t>
      </w:r>
      <w:r w:rsidR="00CA0529">
        <w:rPr>
          <w:rFonts w:eastAsiaTheme="minorEastAsia"/>
          <w:sz w:val="22"/>
          <w:szCs w:val="22"/>
          <w:lang w:eastAsia="ko-KR"/>
        </w:rPr>
        <w:t>s</w:t>
      </w:r>
      <w:r>
        <w:rPr>
          <w:rFonts w:eastAsiaTheme="minorEastAsia"/>
          <w:sz w:val="22"/>
          <w:szCs w:val="22"/>
          <w:lang w:eastAsia="ko-KR"/>
        </w:rPr>
        <w:t xml:space="preserve"> PSCCH/PSSCH transmission in the middle of MCSt due to resource collision or success of the TB. Since the time gap between PSCCH/PSSCH transmissions will be no longer smaller than 16us, the UE may need to perform Type 1 channel access procedure for </w:t>
      </w:r>
      <w:r w:rsidR="00C0545D">
        <w:rPr>
          <w:rFonts w:eastAsiaTheme="minorEastAsia"/>
          <w:sz w:val="22"/>
          <w:szCs w:val="22"/>
          <w:lang w:eastAsia="ko-KR"/>
        </w:rPr>
        <w:t>the remaining</w:t>
      </w:r>
      <w:r>
        <w:rPr>
          <w:rFonts w:eastAsiaTheme="minorEastAsia"/>
          <w:sz w:val="22"/>
          <w:szCs w:val="22"/>
          <w:lang w:eastAsia="ko-KR"/>
        </w:rPr>
        <w:t xml:space="preserve"> transmissions. </w:t>
      </w:r>
      <w:r w:rsidR="00CA0529">
        <w:rPr>
          <w:rFonts w:eastAsiaTheme="minorEastAsia"/>
          <w:sz w:val="22"/>
          <w:szCs w:val="22"/>
          <w:lang w:eastAsia="ko-KR"/>
        </w:rPr>
        <w:t xml:space="preserve">Considering that the channel sensing duration could be much larger than the remaining transmission duration, it can be considered that the UE reselects the remaining transmission resources as well. </w:t>
      </w:r>
    </w:p>
    <w:p w:rsidR="00F30E43" w:rsidRPr="00F30E43" w:rsidRDefault="00F30E43" w:rsidP="00F30E43">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 xml:space="preserve">bservation </w:t>
      </w:r>
      <w:r w:rsidR="008829DD">
        <w:rPr>
          <w:rFonts w:eastAsiaTheme="minorEastAsia"/>
          <w:b/>
          <w:i/>
          <w:sz w:val="22"/>
          <w:szCs w:val="22"/>
          <w:lang w:eastAsia="ko-KR"/>
        </w:rPr>
        <w:t>5</w:t>
      </w:r>
      <w:r w:rsidRPr="00F30E43">
        <w:rPr>
          <w:rFonts w:eastAsiaTheme="minorEastAsia"/>
          <w:b/>
          <w:i/>
          <w:sz w:val="22"/>
          <w:szCs w:val="22"/>
          <w:lang w:eastAsia="ko-KR"/>
        </w:rPr>
        <w:t xml:space="preserve">: For MCSt for the different TBs </w:t>
      </w:r>
      <w:r w:rsidR="00D87AED">
        <w:rPr>
          <w:rFonts w:eastAsiaTheme="minorEastAsia"/>
          <w:b/>
          <w:i/>
          <w:sz w:val="22"/>
          <w:szCs w:val="22"/>
          <w:lang w:eastAsia="ko-KR"/>
        </w:rPr>
        <w:t xml:space="preserve">or different SL grants </w:t>
      </w:r>
      <w:r w:rsidRPr="00F30E43">
        <w:rPr>
          <w:rFonts w:eastAsiaTheme="minorEastAsia"/>
          <w:b/>
          <w:i/>
          <w:sz w:val="22"/>
          <w:szCs w:val="22"/>
          <w:lang w:eastAsia="ko-KR"/>
        </w:rPr>
        <w:t xml:space="preserve">of a UE, it is necessary to carefully investigate </w:t>
      </w:r>
      <w:r w:rsidR="00D87AED" w:rsidRPr="00D87AED">
        <w:rPr>
          <w:rFonts w:eastAsiaTheme="minorEastAsia"/>
          <w:b/>
          <w:i/>
          <w:sz w:val="22"/>
          <w:szCs w:val="22"/>
          <w:lang w:eastAsia="ko-KR"/>
        </w:rPr>
        <w:t>the case when the UE reselect or drop PSCCH/PSSCH transmission in the middle of MCSt due to resource collision or success of the TB</w:t>
      </w:r>
      <w:r w:rsidR="00D87AED">
        <w:rPr>
          <w:rFonts w:eastAsiaTheme="minorEastAsia"/>
          <w:b/>
          <w:i/>
          <w:sz w:val="22"/>
          <w:szCs w:val="22"/>
          <w:lang w:eastAsia="ko-KR"/>
        </w:rPr>
        <w:t>.</w:t>
      </w:r>
      <w:r w:rsidR="00D87AED" w:rsidRPr="00D87AED" w:rsidDel="00D87AED">
        <w:rPr>
          <w:rFonts w:eastAsiaTheme="minorEastAsia"/>
          <w:b/>
          <w:i/>
          <w:sz w:val="22"/>
          <w:szCs w:val="22"/>
          <w:lang w:eastAsia="ko-KR"/>
        </w:rPr>
        <w:t xml:space="preserve"> </w:t>
      </w:r>
    </w:p>
    <w:p w:rsidR="00F177A9" w:rsidRDefault="00F177A9" w:rsidP="00AD4E41">
      <w:pPr>
        <w:ind w:left="0" w:firstLineChars="250" w:firstLine="550"/>
        <w:rPr>
          <w:rFonts w:eastAsiaTheme="minorEastAsia"/>
          <w:sz w:val="22"/>
          <w:lang w:eastAsia="ko-KR"/>
        </w:rPr>
      </w:pPr>
    </w:p>
    <w:p w:rsidR="00F177A9" w:rsidRDefault="00F177A9" w:rsidP="00FD5AB7">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UE-to-UE COT sharing for SL transmission(s)</w:t>
      </w:r>
    </w:p>
    <w:p w:rsidR="00C955C5" w:rsidRDefault="001658A7" w:rsidP="00DE3327">
      <w:pPr>
        <w:ind w:left="0" w:firstLine="0"/>
        <w:rPr>
          <w:rFonts w:eastAsiaTheme="minorEastAsia"/>
          <w:sz w:val="22"/>
          <w:lang w:eastAsia="ko-KR"/>
        </w:rPr>
      </w:pPr>
      <w:r>
        <w:rPr>
          <w:rFonts w:eastAsiaTheme="minorEastAsia"/>
          <w:sz w:val="22"/>
          <w:lang w:eastAsia="ko-KR"/>
        </w:rPr>
        <w:t>According to TS 37.213 [</w:t>
      </w:r>
      <w:r w:rsidR="001E39A9">
        <w:rPr>
          <w:rFonts w:eastAsiaTheme="minorEastAsia"/>
          <w:sz w:val="22"/>
          <w:lang w:eastAsia="ko-KR"/>
        </w:rPr>
        <w:t>3</w:t>
      </w:r>
      <w:r>
        <w:rPr>
          <w:rFonts w:eastAsiaTheme="minorEastAsia"/>
          <w:sz w:val="22"/>
          <w:lang w:eastAsia="ko-KR"/>
        </w:rPr>
        <w:t>]</w:t>
      </w:r>
      <w:r w:rsidRPr="00AB06CB">
        <w:rPr>
          <w:rFonts w:eastAsiaTheme="minorEastAsia"/>
          <w:sz w:val="22"/>
          <w:lang w:eastAsia="ko-KR"/>
        </w:rPr>
        <w:t>,</w:t>
      </w:r>
      <w:r>
        <w:rPr>
          <w:rFonts w:eastAsiaTheme="minorEastAsia"/>
          <w:sz w:val="22"/>
          <w:lang w:eastAsia="ko-KR"/>
        </w:rPr>
        <w:t xml:space="preserve"> for the case when gNB shares the COT initiated by a UE</w:t>
      </w:r>
      <w:r w:rsidR="00EF0C53">
        <w:rPr>
          <w:rFonts w:eastAsiaTheme="minorEastAsia"/>
          <w:sz w:val="22"/>
          <w:lang w:eastAsia="ko-KR"/>
        </w:rPr>
        <w:t xml:space="preserve"> using the Type 1 UL channel access</w:t>
      </w:r>
      <w:r>
        <w:rPr>
          <w:rFonts w:eastAsiaTheme="minorEastAsia"/>
          <w:sz w:val="22"/>
          <w:lang w:eastAsia="ko-KR"/>
        </w:rPr>
        <w:t xml:space="preserve">, </w:t>
      </w:r>
      <w:r w:rsidR="00DE3327" w:rsidRPr="00DE3327">
        <w:rPr>
          <w:rFonts w:eastAsiaTheme="minorEastAsia"/>
          <w:sz w:val="22"/>
          <w:lang w:eastAsia="ko-KR"/>
        </w:rPr>
        <w:t xml:space="preserve">the gNB may transmit a transmission that follows a UL transmission on scheduled resources or a PUSCH transmission on configured resources by the UE after a gap </w:t>
      </w:r>
      <w:r w:rsidR="00EF0C53">
        <w:rPr>
          <w:rFonts w:eastAsiaTheme="minorEastAsia"/>
          <w:sz w:val="22"/>
          <w:lang w:eastAsia="ko-KR"/>
        </w:rPr>
        <w:t xml:space="preserve">if the destination of the transmission is the UE. In this case, if the time gap between UL transmission and DL transmission is up to 16us, the gNB can transmit the transmission on the channel after performing Type 2C DL channel access procedure. If the time gap is 25us or 16us, the gNB can transmit the transmission on the channel after Type 2A or Type 2B DL </w:t>
      </w:r>
      <w:r w:rsidR="00EF0C53">
        <w:rPr>
          <w:rFonts w:eastAsiaTheme="minorEastAsia"/>
          <w:sz w:val="22"/>
          <w:lang w:eastAsia="ko-KR"/>
        </w:rPr>
        <w:lastRenderedPageBreak/>
        <w:t xml:space="preserve">channel access procedures. </w:t>
      </w:r>
      <w:r w:rsidR="00821F3F">
        <w:rPr>
          <w:rFonts w:eastAsiaTheme="minorEastAsia"/>
          <w:sz w:val="22"/>
          <w:lang w:eastAsia="ko-KR"/>
        </w:rPr>
        <w:t xml:space="preserve">For the DL-to-UL COT sharing, the destination of UE’s transmission is </w:t>
      </w:r>
      <w:r w:rsidR="00635471">
        <w:rPr>
          <w:rFonts w:eastAsiaTheme="minorEastAsia"/>
          <w:sz w:val="22"/>
          <w:lang w:eastAsia="ko-KR"/>
        </w:rPr>
        <w:t xml:space="preserve">always </w:t>
      </w:r>
      <w:r w:rsidR="00821F3F">
        <w:rPr>
          <w:rFonts w:eastAsiaTheme="minorEastAsia"/>
          <w:sz w:val="22"/>
          <w:lang w:eastAsia="ko-KR"/>
        </w:rPr>
        <w:t xml:space="preserve">the gNB initiating the COT. </w:t>
      </w:r>
    </w:p>
    <w:p w:rsidR="00E261C8" w:rsidRPr="0026585F" w:rsidRDefault="00B26BBB" w:rsidP="00C955C5">
      <w:pPr>
        <w:ind w:left="0" w:firstLineChars="257" w:firstLine="565"/>
        <w:rPr>
          <w:sz w:val="22"/>
          <w:szCs w:val="22"/>
        </w:rPr>
      </w:pPr>
      <w:r>
        <w:rPr>
          <w:rFonts w:eastAsiaTheme="minorEastAsia"/>
          <w:sz w:val="22"/>
          <w:lang w:eastAsia="ko-KR"/>
        </w:rPr>
        <w:t xml:space="preserve">For the case when gNB shares the COT initiated by a UE with CG PUSCH transmission, the gNB may transmit a transmission that follows the configured grant transmission by the UE </w:t>
      </w:r>
      <w:r w:rsidR="00E500A9">
        <w:rPr>
          <w:rFonts w:eastAsiaTheme="minorEastAsia"/>
          <w:sz w:val="22"/>
          <w:lang w:eastAsia="ko-KR"/>
        </w:rPr>
        <w:t xml:space="preserve">based on the beginning and ending time of the COT duration </w:t>
      </w:r>
      <w:r w:rsidR="00E500A9" w:rsidRPr="0026585F">
        <w:rPr>
          <w:rFonts w:eastAsiaTheme="minorEastAsia"/>
          <w:sz w:val="22"/>
          <w:szCs w:val="22"/>
          <w:lang w:eastAsia="ko-KR"/>
        </w:rPr>
        <w:t xml:space="preserve">indicated by CG-UCI from the UE. In this case, </w:t>
      </w:r>
      <w:r w:rsidR="00821F3F">
        <w:rPr>
          <w:rFonts w:eastAsiaTheme="minorEastAsia"/>
          <w:sz w:val="22"/>
          <w:szCs w:val="22"/>
          <w:lang w:eastAsia="ko-KR"/>
        </w:rPr>
        <w:t xml:space="preserve">gNB’s transmission </w:t>
      </w:r>
      <w:r w:rsidR="00821F3F" w:rsidRPr="00821F3F">
        <w:rPr>
          <w:rFonts w:eastAsiaTheme="minorEastAsia"/>
          <w:sz w:val="22"/>
          <w:szCs w:val="22"/>
          <w:lang w:eastAsia="ko-KR"/>
        </w:rPr>
        <w:t xml:space="preserve">shall </w:t>
      </w:r>
      <w:r w:rsidR="009F5852">
        <w:rPr>
          <w:rFonts w:eastAsiaTheme="minorEastAsia"/>
          <w:sz w:val="22"/>
          <w:szCs w:val="22"/>
          <w:lang w:eastAsia="ko-KR"/>
        </w:rPr>
        <w:t>include</w:t>
      </w:r>
      <w:r w:rsidR="00821F3F" w:rsidRPr="00821F3F">
        <w:rPr>
          <w:rFonts w:eastAsiaTheme="minorEastAsia"/>
          <w:sz w:val="22"/>
          <w:szCs w:val="22"/>
          <w:lang w:eastAsia="ko-KR"/>
        </w:rPr>
        <w:t xml:space="preserve"> transmission to the UE that initiated the channel occupancy and can include non-unicast and/or unicast transmissions where any unicast transmission that includes user plane data is only transmitted to the UE that initiated the channel occupancy.</w:t>
      </w:r>
      <w:r w:rsidR="00821F3F">
        <w:rPr>
          <w:rFonts w:eastAsiaTheme="minorEastAsia"/>
          <w:sz w:val="22"/>
          <w:szCs w:val="22"/>
          <w:lang w:eastAsia="ko-KR"/>
        </w:rPr>
        <w:t xml:space="preserve"> Moreover, </w:t>
      </w:r>
      <w:r w:rsidR="0026585F" w:rsidRPr="0026585F">
        <w:rPr>
          <w:rFonts w:eastAsiaTheme="minorEastAsia"/>
          <w:sz w:val="22"/>
          <w:szCs w:val="22"/>
          <w:lang w:eastAsia="ko-KR"/>
        </w:rPr>
        <w:t xml:space="preserve">the gNB should use the gNB's transmit power in determining the resulting energy detection threshold </w:t>
      </w:r>
      <w:r w:rsidR="0026585F" w:rsidRPr="0026585F">
        <w:rPr>
          <w:rFonts w:eastAsiaTheme="minorEastAsia"/>
          <w:i/>
          <w:sz w:val="22"/>
          <w:szCs w:val="22"/>
          <w:lang w:eastAsia="ko-KR"/>
        </w:rPr>
        <w:t xml:space="preserve">ul-toDL-COT-SharingED-Threshold-r16 </w:t>
      </w:r>
      <w:r w:rsidR="0026585F" w:rsidRPr="0026585F">
        <w:rPr>
          <w:rFonts w:eastAsiaTheme="minorEastAsia" w:hint="eastAsia"/>
          <w:sz w:val="22"/>
          <w:szCs w:val="22"/>
          <w:lang w:eastAsia="ko-KR"/>
        </w:rPr>
        <w:t xml:space="preserve">which is used by the UE as the energy detection threshold </w:t>
      </w:r>
      <w:r w:rsidR="0026585F" w:rsidRPr="0026585F">
        <w:rPr>
          <w:rFonts w:eastAsiaTheme="minorEastAsia"/>
          <w:sz w:val="22"/>
          <w:szCs w:val="22"/>
          <w:lang w:eastAsia="ko-KR"/>
        </w:rPr>
        <w:t xml:space="preserve">to initiate the COT to be shared with the gNB. If </w:t>
      </w:r>
      <w:r w:rsidR="0026585F" w:rsidRPr="0026585F">
        <w:rPr>
          <w:rFonts w:eastAsiaTheme="minorEastAsia"/>
          <w:i/>
          <w:sz w:val="22"/>
          <w:szCs w:val="22"/>
          <w:lang w:eastAsia="ko-KR"/>
        </w:rPr>
        <w:t>ul-toDL-COT-SharingED-Threshold-r16</w:t>
      </w:r>
      <w:r w:rsidR="0026585F" w:rsidRPr="0026585F">
        <w:rPr>
          <w:sz w:val="22"/>
          <w:szCs w:val="22"/>
        </w:rPr>
        <w:t xml:space="preserve"> is not provided, </w:t>
      </w:r>
      <w:r w:rsidR="0026585F">
        <w:rPr>
          <w:sz w:val="22"/>
          <w:szCs w:val="22"/>
        </w:rPr>
        <w:t xml:space="preserve">gNB’s transmission </w:t>
      </w:r>
      <w:r w:rsidR="0026585F" w:rsidRPr="0026585F">
        <w:rPr>
          <w:sz w:val="22"/>
          <w:szCs w:val="22"/>
        </w:rPr>
        <w:t>shall not include any unicast transmissions with user plane data and the transmission duration is not more than the duration of 2, 4 and 8 symbols for subcarrier spacing of 15, 30 and 60 kHz</w:t>
      </w:r>
      <w:r w:rsidR="0026585F">
        <w:rPr>
          <w:sz w:val="22"/>
          <w:szCs w:val="22"/>
        </w:rPr>
        <w:t xml:space="preserve">. </w:t>
      </w:r>
    </w:p>
    <w:p w:rsidR="00635471" w:rsidRDefault="00635471" w:rsidP="0026585F">
      <w:pPr>
        <w:ind w:left="0" w:firstLineChars="250" w:firstLine="550"/>
        <w:rPr>
          <w:rFonts w:eastAsiaTheme="minorEastAsia"/>
          <w:sz w:val="22"/>
          <w:lang w:eastAsia="ko-KR"/>
        </w:rPr>
      </w:pPr>
      <w:r>
        <w:rPr>
          <w:rFonts w:eastAsiaTheme="minorEastAsia" w:hint="eastAsia"/>
          <w:sz w:val="22"/>
          <w:lang w:eastAsia="ko-KR"/>
        </w:rPr>
        <w:t xml:space="preserve">According to agreements made in RAN1#111 meeting, the UE can share the COT initiated by another UE for its S-SSB transmission. </w:t>
      </w:r>
      <w:r>
        <w:rPr>
          <w:rFonts w:eastAsiaTheme="minorEastAsia"/>
          <w:sz w:val="22"/>
          <w:lang w:eastAsia="ko-KR"/>
        </w:rPr>
        <w:t xml:space="preserve">For PSFCH transmission(s), the UE can share the COT </w:t>
      </w:r>
      <w:r w:rsidRPr="00635471">
        <w:rPr>
          <w:rFonts w:eastAsiaTheme="minorEastAsia"/>
          <w:sz w:val="22"/>
          <w:lang w:eastAsia="ko-KR"/>
        </w:rPr>
        <w:t>when at least one of the responding UE’s PSFCH transmissions in a symbol/slot within RB set(s) corresponding to the shared COT is intended for the COT initiating UE</w:t>
      </w:r>
      <w:r>
        <w:rPr>
          <w:rFonts w:eastAsiaTheme="minorEastAsia"/>
          <w:sz w:val="22"/>
          <w:lang w:eastAsia="ko-KR"/>
        </w:rPr>
        <w:t xml:space="preserve">. </w:t>
      </w:r>
      <w:r w:rsidR="00000A0E">
        <w:rPr>
          <w:rFonts w:eastAsiaTheme="minorEastAsia"/>
          <w:sz w:val="22"/>
          <w:lang w:eastAsia="ko-KR"/>
        </w:rPr>
        <w:t xml:space="preserve">For PSCCH/PSSCH transmission(s), UE can share the COT </w:t>
      </w:r>
      <w:r w:rsidR="00000A0E" w:rsidRPr="00000A0E">
        <w:rPr>
          <w:rFonts w:eastAsiaTheme="minorEastAsia"/>
          <w:sz w:val="22"/>
          <w:lang w:eastAsia="ko-KR"/>
        </w:rPr>
        <w:t>when the responding UE’s PSSCH/PSCCH transmission(s) is intended for the COT initiating UE</w:t>
      </w:r>
      <w:r w:rsidR="00000A0E">
        <w:rPr>
          <w:rFonts w:eastAsiaTheme="minorEastAsia"/>
          <w:sz w:val="22"/>
          <w:lang w:eastAsia="ko-KR"/>
        </w:rPr>
        <w:t xml:space="preserve">. </w:t>
      </w:r>
    </w:p>
    <w:p w:rsidR="00000A0E" w:rsidRDefault="00000A0E" w:rsidP="0026585F">
      <w:pPr>
        <w:ind w:left="0" w:firstLineChars="250" w:firstLine="550"/>
        <w:rPr>
          <w:rFonts w:eastAsiaTheme="minorEastAsia"/>
          <w:sz w:val="22"/>
          <w:lang w:eastAsia="ko-KR"/>
        </w:rPr>
      </w:pPr>
      <w:r>
        <w:rPr>
          <w:rFonts w:eastAsiaTheme="minorEastAsia"/>
          <w:sz w:val="22"/>
          <w:lang w:eastAsia="ko-KR"/>
        </w:rPr>
        <w:t xml:space="preserve">For PSFCH transmission(s), it would be necessary to decide whether or not to share the COT when there is no PSFCH transmission to the COT initiating UE or when the PSFCH transmission to the COT initiating UE is dropped. </w:t>
      </w:r>
      <w:r w:rsidR="009908B8">
        <w:rPr>
          <w:rFonts w:eastAsiaTheme="minorEastAsia"/>
          <w:sz w:val="22"/>
          <w:lang w:eastAsia="ko-KR"/>
        </w:rPr>
        <w:t xml:space="preserve">One simple solution would be to use Type 1 channel access procedure for PSFCH transmissions for both cases. To use COT sharing as much as possible, it can be considered that the PSFCH transmission to the COT initiating UE is prioritized over other PSFCH transmissions. </w:t>
      </w:r>
      <w:r w:rsidR="00C856BF">
        <w:rPr>
          <w:rFonts w:eastAsiaTheme="minorEastAsia"/>
          <w:sz w:val="22"/>
          <w:lang w:eastAsia="ko-KR"/>
        </w:rPr>
        <w:t>If the PSSCH transmission from COT responding UE is groupcast, it is possible that another COT responding UE transmits PSFCH without SL transmission to the COT initiator UE. Even in this case, since the UEs can distinguish whether t</w:t>
      </w:r>
      <w:r w:rsidR="00076154">
        <w:rPr>
          <w:rFonts w:eastAsiaTheme="minorEastAsia"/>
          <w:sz w:val="22"/>
          <w:lang w:eastAsia="ko-KR"/>
        </w:rPr>
        <w:t>h</w:t>
      </w:r>
      <w:r w:rsidR="00C856BF">
        <w:rPr>
          <w:rFonts w:eastAsiaTheme="minorEastAsia"/>
          <w:sz w:val="22"/>
          <w:lang w:eastAsia="ko-KR"/>
        </w:rPr>
        <w:t xml:space="preserve">is PSFCH transmission is intended to the COT initiator UE or not based on the source ID of the COT initiator UE, the UEs will not utilize the COT for its PSFCH transmission. </w:t>
      </w:r>
    </w:p>
    <w:p w:rsidR="00BF6925" w:rsidRDefault="00BF6925" w:rsidP="00BF6925">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w:t>
      </w:r>
      <w:r w:rsidR="008829DD">
        <w:rPr>
          <w:rFonts w:eastAsiaTheme="minorEastAsia"/>
          <w:b/>
          <w:i/>
          <w:sz w:val="22"/>
          <w:szCs w:val="22"/>
          <w:lang w:eastAsia="ko-KR"/>
        </w:rPr>
        <w:t>9</w:t>
      </w:r>
      <w:r w:rsidRPr="00C21F39">
        <w:rPr>
          <w:rFonts w:eastAsiaTheme="minorEastAsia"/>
          <w:b/>
          <w:i/>
          <w:sz w:val="22"/>
          <w:szCs w:val="22"/>
          <w:lang w:eastAsia="ko-KR"/>
        </w:rPr>
        <w:t>:</w:t>
      </w:r>
      <w:r>
        <w:rPr>
          <w:rFonts w:eastAsiaTheme="minorEastAsia"/>
          <w:b/>
          <w:i/>
          <w:sz w:val="22"/>
          <w:szCs w:val="22"/>
          <w:lang w:eastAsia="ko-KR"/>
        </w:rPr>
        <w:t xml:space="preserve"> If PSFCH transmission to the COT initiating UE is not present or dropped</w:t>
      </w:r>
      <w:r w:rsidR="000F1C08">
        <w:rPr>
          <w:rFonts w:eastAsiaTheme="minorEastAsia"/>
          <w:b/>
          <w:i/>
          <w:sz w:val="22"/>
          <w:szCs w:val="22"/>
          <w:lang w:eastAsia="ko-KR"/>
        </w:rPr>
        <w:t xml:space="preserve"> in a PSFCH occasion</w:t>
      </w:r>
      <w:r>
        <w:rPr>
          <w:rFonts w:eastAsiaTheme="minorEastAsia"/>
          <w:b/>
          <w:i/>
          <w:sz w:val="22"/>
          <w:szCs w:val="22"/>
          <w:lang w:eastAsia="ko-KR"/>
        </w:rPr>
        <w:t xml:space="preserve">, the COT responded UE does not utilize a COT initiated by the COT initiating UE for PSFCH transmission(s). </w:t>
      </w:r>
    </w:p>
    <w:p w:rsidR="00FB4B75" w:rsidRPr="00245E0A" w:rsidRDefault="00FB4B75" w:rsidP="00FB4B75">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FFS: Whether or how to prioritize PSFCH transmission to the COT initiating UE compared to other PSFCH transmissions.</w:t>
      </w:r>
    </w:p>
    <w:p w:rsidR="000C7ACC" w:rsidRDefault="000C7ACC" w:rsidP="0026585F">
      <w:pPr>
        <w:ind w:left="0" w:firstLineChars="250" w:firstLine="550"/>
        <w:rPr>
          <w:rFonts w:eastAsiaTheme="minorEastAsia"/>
          <w:sz w:val="22"/>
          <w:lang w:eastAsia="ko-KR"/>
        </w:rPr>
      </w:pPr>
      <w:r>
        <w:rPr>
          <w:rFonts w:eastAsiaTheme="minorEastAsia" w:hint="eastAsia"/>
          <w:sz w:val="22"/>
          <w:lang w:eastAsia="ko-KR"/>
        </w:rPr>
        <w:t>In our understanding, the above proposal is aligned with NR-U principle according to following description in TS 37.213:</w:t>
      </w:r>
    </w:p>
    <w:tbl>
      <w:tblPr>
        <w:tblStyle w:val="a6"/>
        <w:tblW w:w="0" w:type="auto"/>
        <w:tblInd w:w="284" w:type="dxa"/>
        <w:tblLook w:val="04A0" w:firstRow="1" w:lastRow="0" w:firstColumn="1" w:lastColumn="0" w:noHBand="0" w:noVBand="1"/>
      </w:tblPr>
      <w:tblGrid>
        <w:gridCol w:w="9344"/>
      </w:tblGrid>
      <w:tr w:rsidR="000C7ACC" w:rsidTr="000C7ACC">
        <w:tc>
          <w:tcPr>
            <w:tcW w:w="9628" w:type="dxa"/>
          </w:tcPr>
          <w:p w:rsidR="000C7ACC" w:rsidRPr="000C7ACC" w:rsidRDefault="000C7ACC" w:rsidP="000C7ACC">
            <w:pPr>
              <w:spacing w:before="0" w:line="240" w:lineRule="auto"/>
              <w:ind w:left="0" w:firstLine="0"/>
              <w:jc w:val="left"/>
              <w:rPr>
                <w:rFonts w:eastAsia="맑은 고딕"/>
                <w:lang w:eastAsia="x-none"/>
              </w:rPr>
            </w:pPr>
            <w:r w:rsidRPr="000C7ACC">
              <w:rPr>
                <w:rFonts w:eastAsia="맑은 고딕"/>
                <w:highlight w:val="yellow"/>
                <w:lang w:eastAsia="x-none"/>
              </w:rPr>
              <w:lastRenderedPageBreak/>
              <w:t>If a gNB shares a channel occupancy initiated by a UE</w:t>
            </w:r>
            <w:r w:rsidRPr="000C7ACC">
              <w:rPr>
                <w:rFonts w:eastAsia="맑은 고딕"/>
                <w:lang w:eastAsia="x-none"/>
              </w:rPr>
              <w:t xml:space="preserve"> using the channel access procedures described in clause 4.2.1.1 on a channel, the gNB may </w:t>
            </w:r>
            <w:r w:rsidRPr="000C7ACC">
              <w:rPr>
                <w:rFonts w:eastAsia="맑은 고딕"/>
              </w:rPr>
              <w:t>transmit a transmission that follows a</w:t>
            </w:r>
            <w:r w:rsidRPr="000C7ACC">
              <w:rPr>
                <w:rFonts w:eastAsia="맑은 고딕"/>
                <w:lang w:eastAsia="x-none"/>
              </w:rPr>
              <w:t xml:space="preserve"> UL transmission on scheduled resources or a PUSCH transmission on configured resources by the UE after a gap as follows:</w:t>
            </w:r>
          </w:p>
          <w:p w:rsidR="000C7ACC" w:rsidRPr="000C7ACC" w:rsidRDefault="000C7ACC" w:rsidP="000C7ACC">
            <w:pPr>
              <w:spacing w:before="0" w:line="240" w:lineRule="auto"/>
              <w:ind w:left="568"/>
              <w:jc w:val="left"/>
              <w:rPr>
                <w:rFonts w:ascii="Calibri" w:eastAsia="맑은 고딕" w:hAnsi="Calibri"/>
                <w:kern w:val="2"/>
                <w:szCs w:val="22"/>
                <w:lang w:val="en-GB"/>
              </w:rPr>
            </w:pPr>
            <w:r w:rsidRPr="000C7ACC">
              <w:rPr>
                <w:rFonts w:eastAsia="맑은 고딕"/>
                <w:kern w:val="2"/>
                <w:szCs w:val="22"/>
                <w:lang w:eastAsia="x-none"/>
              </w:rPr>
              <w:t>-</w:t>
            </w:r>
            <w:r w:rsidRPr="000C7ACC">
              <w:rPr>
                <w:rFonts w:eastAsia="맑은 고딕"/>
                <w:kern w:val="2"/>
                <w:szCs w:val="22"/>
                <w:lang w:eastAsia="x-none"/>
              </w:rPr>
              <w:tab/>
            </w:r>
            <w:r w:rsidRPr="000C7ACC">
              <w:rPr>
                <w:rFonts w:eastAsia="맑은 고딕"/>
                <w:kern w:val="2"/>
                <w:szCs w:val="22"/>
                <w:highlight w:val="yellow"/>
                <w:lang w:eastAsia="x-none"/>
              </w:rPr>
              <w:t xml:space="preserve">The transmission </w:t>
            </w:r>
            <w:r w:rsidRPr="000C7ACC">
              <w:rPr>
                <w:rFonts w:eastAsia="맑은 고딕"/>
                <w:kern w:val="2"/>
                <w:szCs w:val="22"/>
                <w:highlight w:val="yellow"/>
              </w:rPr>
              <w:t>shall contain transmission to the UE that initiated the channel occupancy</w:t>
            </w:r>
            <w:r w:rsidRPr="000C7ACC">
              <w:rPr>
                <w:rFonts w:eastAsia="맑은 고딕"/>
                <w:kern w:val="2"/>
                <w:szCs w:val="22"/>
                <w:lang w:eastAsia="x-none"/>
              </w:rPr>
              <w:t xml:space="preserve"> and can include </w:t>
            </w:r>
            <w:r w:rsidRPr="000C7ACC">
              <w:rPr>
                <w:rFonts w:eastAsia="맑은 고딕"/>
                <w:kern w:val="2"/>
                <w:szCs w:val="22"/>
              </w:rPr>
              <w:t>non-unicast and/or unicast transmissions where any unicast transmission that includes user plane data is only transmitted to the UE that initiated the channel occupancy.</w:t>
            </w:r>
            <w:r w:rsidRPr="000C7ACC">
              <w:rPr>
                <w:rFonts w:ascii="Calibri" w:eastAsia="맑은 고딕" w:hAnsi="Calibri"/>
                <w:kern w:val="2"/>
                <w:szCs w:val="22"/>
              </w:rPr>
              <w:t xml:space="preserve"> </w:t>
            </w:r>
          </w:p>
        </w:tc>
      </w:tr>
    </w:tbl>
    <w:p w:rsidR="000C7ACC" w:rsidRDefault="000C7ACC" w:rsidP="000C7ACC">
      <w:pPr>
        <w:ind w:left="284" w:hangingChars="129"/>
        <w:rPr>
          <w:rFonts w:eastAsiaTheme="minorEastAsia"/>
          <w:sz w:val="22"/>
          <w:lang w:eastAsia="ko-KR"/>
        </w:rPr>
      </w:pPr>
    </w:p>
    <w:p w:rsidR="000C7ACC" w:rsidRDefault="000C7ACC" w:rsidP="0026585F">
      <w:pPr>
        <w:ind w:left="0" w:firstLineChars="250" w:firstLine="550"/>
        <w:rPr>
          <w:rFonts w:eastAsiaTheme="minorEastAsia"/>
          <w:sz w:val="22"/>
          <w:lang w:eastAsia="ko-KR"/>
        </w:rPr>
      </w:pPr>
    </w:p>
    <w:p w:rsidR="00216AA2" w:rsidRDefault="005C3F19" w:rsidP="00216AA2">
      <w:pPr>
        <w:ind w:left="0" w:firstLineChars="250" w:firstLine="550"/>
        <w:rPr>
          <w:rFonts w:eastAsiaTheme="minorEastAsia"/>
          <w:sz w:val="22"/>
          <w:lang w:eastAsia="ko-KR"/>
        </w:rPr>
      </w:pPr>
      <w:r>
        <w:rPr>
          <w:rFonts w:eastAsiaTheme="minorEastAsia"/>
          <w:sz w:val="22"/>
          <w:lang w:eastAsia="ko-KR"/>
        </w:rPr>
        <w:t xml:space="preserve">On how to identify the COT initiating UE and the COT </w:t>
      </w:r>
      <w:r w:rsidR="001A2A3A">
        <w:rPr>
          <w:rFonts w:eastAsiaTheme="minorEastAsia"/>
          <w:sz w:val="22"/>
          <w:lang w:eastAsia="ko-KR"/>
        </w:rPr>
        <w:t xml:space="preserve">responding </w:t>
      </w:r>
      <w:r>
        <w:rPr>
          <w:rFonts w:eastAsiaTheme="minorEastAsia"/>
          <w:sz w:val="22"/>
          <w:lang w:eastAsia="ko-KR"/>
        </w:rPr>
        <w:t xml:space="preserve">UE side, L2 source ID and L2 destination ID needs to be used. Considering L1 IDs is truncated version of L2 IDs, using L1 IDs may cause violations on NR-U principles and the regulations. To be specific, it can cause that the COT responded UE utilize the COT initiated by the COT initiating UE for its transmission to UE(s) other than the COT initiating UE due to the lack of L2 ID information. </w:t>
      </w:r>
      <w:r w:rsidR="001A2A3A">
        <w:rPr>
          <w:rFonts w:eastAsiaTheme="minorEastAsia"/>
          <w:sz w:val="22"/>
          <w:lang w:eastAsia="ko-KR"/>
        </w:rPr>
        <w:t>Alternatively</w:t>
      </w:r>
      <w:r w:rsidR="00216AA2">
        <w:rPr>
          <w:rFonts w:eastAsiaTheme="minorEastAsia"/>
          <w:sz w:val="22"/>
          <w:lang w:eastAsia="ko-KR"/>
        </w:rPr>
        <w:t xml:space="preserve">, cast type indicator could be further used to identify the COT initiating UE and the COT responded UE. Note that in Rel-16 NR SL, the cast type indicator is introduced due to the ID collision issue. </w:t>
      </w:r>
      <w:r w:rsidR="001A2A3A">
        <w:rPr>
          <w:rFonts w:eastAsiaTheme="minorEastAsia"/>
          <w:sz w:val="22"/>
          <w:lang w:eastAsia="ko-KR"/>
        </w:rPr>
        <w:t>If the additional ID to identify the COT responding UE is introduced</w:t>
      </w:r>
      <w:r w:rsidR="00216AA2">
        <w:rPr>
          <w:rFonts w:eastAsiaTheme="minorEastAsia"/>
          <w:sz w:val="22"/>
          <w:lang w:eastAsia="ko-KR"/>
        </w:rPr>
        <w:t xml:space="preserve">, the additional IDs also </w:t>
      </w:r>
      <w:r w:rsidR="00216AA2">
        <w:rPr>
          <w:rFonts w:eastAsiaTheme="minorEastAsia" w:hint="eastAsia"/>
          <w:sz w:val="22"/>
          <w:lang w:eastAsia="ko-KR"/>
        </w:rPr>
        <w:t>n</w:t>
      </w:r>
      <w:r w:rsidR="00216AA2">
        <w:rPr>
          <w:rFonts w:eastAsiaTheme="minorEastAsia"/>
          <w:sz w:val="22"/>
          <w:lang w:eastAsia="ko-KR"/>
        </w:rPr>
        <w:t xml:space="preserve">eeds to include cast type </w:t>
      </w:r>
      <w:r w:rsidR="001A2A3A">
        <w:rPr>
          <w:rFonts w:eastAsiaTheme="minorEastAsia"/>
          <w:sz w:val="22"/>
          <w:lang w:eastAsia="ko-KR"/>
        </w:rPr>
        <w:t xml:space="preserve">information </w:t>
      </w:r>
      <w:r w:rsidR="00216AA2">
        <w:rPr>
          <w:rFonts w:eastAsiaTheme="minorEastAsia"/>
          <w:sz w:val="22"/>
          <w:lang w:eastAsia="ko-KR"/>
        </w:rPr>
        <w:t xml:space="preserve">or to be associated with cast type as well as source ID and destination ID. </w:t>
      </w:r>
    </w:p>
    <w:p w:rsidR="00D720E3" w:rsidRDefault="00D720E3" w:rsidP="00D720E3">
      <w:pPr>
        <w:ind w:left="0" w:firstLineChars="250" w:firstLine="550"/>
        <w:rPr>
          <w:rFonts w:eastAsiaTheme="minorEastAsia"/>
          <w:sz w:val="22"/>
          <w:lang w:eastAsia="ko-KR"/>
        </w:rPr>
      </w:pPr>
      <w:r>
        <w:rPr>
          <w:rFonts w:eastAsiaTheme="minorEastAsia"/>
          <w:sz w:val="22"/>
          <w:lang w:eastAsia="ko-KR"/>
        </w:rPr>
        <w:t xml:space="preserve">In NR-U, group-common DCI can indicate COT information to a group of UEs, and then the gNB can provide different COT information to different UEs. </w:t>
      </w:r>
      <w:r w:rsidR="00E1151D">
        <w:rPr>
          <w:rFonts w:eastAsiaTheme="minorEastAsia"/>
          <w:sz w:val="22"/>
          <w:lang w:eastAsia="ko-KR"/>
        </w:rPr>
        <w:t>If the UE-to-UE COT sharing information is commonly provided to a number of UEs, it would be necessary to handle the resource collision between SL transmission with Type 2 channel access procedure</w:t>
      </w:r>
      <w:r w:rsidR="00AC75A7">
        <w:rPr>
          <w:rFonts w:eastAsiaTheme="minorEastAsia"/>
          <w:sz w:val="22"/>
          <w:lang w:eastAsia="ko-KR"/>
        </w:rPr>
        <w:t xml:space="preserve">. To alleviate this problem, at least the COT initiator UE can provide the separate COT sharing information to the receiving UE of the PSCCH/PSSCH transmission and UE(s) identified by additional ID(s). In addition, for groupcast, it would be possible to provide the separate COT sharing information to UEs with different M_ID. </w:t>
      </w:r>
    </w:p>
    <w:p w:rsidR="00216AA2" w:rsidRDefault="00B43F0E" w:rsidP="00216AA2">
      <w:pPr>
        <w:ind w:left="0" w:firstLineChars="250" w:firstLine="550"/>
        <w:rPr>
          <w:rFonts w:eastAsiaTheme="minorEastAsia"/>
          <w:sz w:val="22"/>
          <w:lang w:eastAsia="ko-KR"/>
        </w:rPr>
      </w:pPr>
      <w:r>
        <w:rPr>
          <w:rFonts w:eastAsiaTheme="minorEastAsia" w:hint="eastAsia"/>
          <w:sz w:val="22"/>
          <w:lang w:eastAsia="ko-KR"/>
        </w:rPr>
        <w:t>To mitigate resource collisions within</w:t>
      </w:r>
      <w:r>
        <w:rPr>
          <w:rFonts w:eastAsiaTheme="minorEastAsia"/>
          <w:sz w:val="22"/>
          <w:lang w:eastAsia="ko-KR"/>
        </w:rPr>
        <w:t xml:space="preserve"> the shared COT, it can be considered that the responding UE </w:t>
      </w:r>
      <w:r w:rsidR="000B4A5E">
        <w:rPr>
          <w:rFonts w:eastAsiaTheme="minorEastAsia"/>
          <w:sz w:val="22"/>
          <w:lang w:eastAsia="ko-KR"/>
        </w:rPr>
        <w:t xml:space="preserve">identified by the additional ID(s) is limited to the UEs belonging to the connection-based group or PC5-RRC connection with the COT initiator UE. </w:t>
      </w:r>
      <w:r w:rsidR="00FF662F">
        <w:rPr>
          <w:rFonts w:eastAsiaTheme="minorEastAsia"/>
          <w:sz w:val="22"/>
          <w:lang w:eastAsia="ko-KR"/>
        </w:rPr>
        <w:t xml:space="preserve">In this case, the additional ID(s) information could be exchanged between the COT initiator UE and the COT responding UE in advance. The additional ID could be associated with the cast type, source ID, destination ID, and/or M_ID of PSCCH/PSSCH transmission utilizing the shared COT. </w:t>
      </w:r>
      <w:r w:rsidR="004417F8">
        <w:rPr>
          <w:rFonts w:eastAsiaTheme="minorEastAsia"/>
          <w:sz w:val="22"/>
          <w:lang w:eastAsia="ko-KR"/>
        </w:rPr>
        <w:t xml:space="preserve">The responding UE can make PSCCH/PSSCH transmission to the COT initiator UE based on the parameters associated with the additional ID provided by the COT initiator UE. </w:t>
      </w:r>
    </w:p>
    <w:p w:rsidR="009908B8" w:rsidRPr="00216AA2" w:rsidRDefault="009908B8" w:rsidP="0026585F">
      <w:pPr>
        <w:ind w:left="0" w:firstLineChars="250" w:firstLine="550"/>
        <w:rPr>
          <w:rFonts w:eastAsiaTheme="minorEastAsia"/>
          <w:sz w:val="22"/>
          <w:lang w:eastAsia="ko-KR"/>
        </w:rPr>
      </w:pPr>
    </w:p>
    <w:p w:rsidR="004417F8" w:rsidRDefault="004417F8" w:rsidP="004417F8">
      <w:pPr>
        <w:ind w:left="0" w:firstLine="0"/>
        <w:rPr>
          <w:rFonts w:eastAsiaTheme="minorEastAsia"/>
          <w:b/>
          <w:i/>
          <w:sz w:val="22"/>
          <w:szCs w:val="22"/>
          <w:lang w:eastAsia="ko-KR"/>
        </w:rPr>
      </w:pPr>
      <w:r>
        <w:rPr>
          <w:rFonts w:eastAsiaTheme="minorEastAsia"/>
          <w:b/>
          <w:i/>
          <w:sz w:val="22"/>
          <w:szCs w:val="22"/>
          <w:lang w:eastAsia="ko-KR"/>
        </w:rPr>
        <w:t>Proposal 1</w:t>
      </w:r>
      <w:r w:rsidR="008829DD">
        <w:rPr>
          <w:rFonts w:eastAsiaTheme="minorEastAsia"/>
          <w:b/>
          <w:i/>
          <w:sz w:val="22"/>
          <w:szCs w:val="22"/>
          <w:lang w:eastAsia="ko-KR"/>
        </w:rPr>
        <w:t>0</w:t>
      </w:r>
      <w:r w:rsidRPr="00C21F39">
        <w:rPr>
          <w:rFonts w:eastAsiaTheme="minorEastAsia"/>
          <w:b/>
          <w:i/>
          <w:sz w:val="22"/>
          <w:szCs w:val="22"/>
          <w:lang w:eastAsia="ko-KR"/>
        </w:rPr>
        <w:t>:</w:t>
      </w:r>
      <w:r>
        <w:rPr>
          <w:rFonts w:eastAsiaTheme="minorEastAsia"/>
          <w:b/>
          <w:i/>
          <w:sz w:val="22"/>
          <w:szCs w:val="22"/>
          <w:lang w:eastAsia="ko-KR"/>
        </w:rPr>
        <w:t xml:space="preserve"> If additional ID to identify the COT initiator UE and the COT responding UE is supported, </w:t>
      </w:r>
    </w:p>
    <w:p w:rsidR="004417F8" w:rsidRDefault="004417F8" w:rsidP="004417F8">
      <w:pPr>
        <w:pStyle w:val="a5"/>
        <w:numPr>
          <w:ilvl w:val="0"/>
          <w:numId w:val="39"/>
        </w:numPr>
        <w:ind w:leftChars="0"/>
        <w:rPr>
          <w:rFonts w:eastAsiaTheme="minorEastAsia"/>
          <w:b/>
          <w:i/>
          <w:sz w:val="22"/>
          <w:szCs w:val="22"/>
          <w:lang w:eastAsia="ko-KR"/>
        </w:rPr>
      </w:pPr>
      <w:r>
        <w:rPr>
          <w:rFonts w:eastAsiaTheme="minorEastAsia" w:hint="eastAsia"/>
          <w:b/>
          <w:i/>
          <w:sz w:val="22"/>
          <w:szCs w:val="22"/>
          <w:lang w:eastAsia="ko-KR"/>
        </w:rPr>
        <w:lastRenderedPageBreak/>
        <w:t xml:space="preserve">Additional ID is associated with the set of cast type, source ID, and destination ID for PSCCH/PSSCH transmission from the COT </w:t>
      </w:r>
      <w:r>
        <w:rPr>
          <w:rFonts w:eastAsiaTheme="minorEastAsia"/>
          <w:b/>
          <w:i/>
          <w:sz w:val="22"/>
          <w:szCs w:val="22"/>
          <w:lang w:eastAsia="ko-KR"/>
        </w:rPr>
        <w:t>responding</w:t>
      </w:r>
      <w:r>
        <w:rPr>
          <w:rFonts w:eastAsiaTheme="minorEastAsia" w:hint="eastAsia"/>
          <w:b/>
          <w:i/>
          <w:sz w:val="22"/>
          <w:szCs w:val="22"/>
          <w:lang w:eastAsia="ko-KR"/>
        </w:rPr>
        <w:t xml:space="preserve"> </w:t>
      </w:r>
      <w:r>
        <w:rPr>
          <w:rFonts w:eastAsiaTheme="minorEastAsia"/>
          <w:b/>
          <w:i/>
          <w:sz w:val="22"/>
          <w:szCs w:val="22"/>
          <w:lang w:eastAsia="ko-KR"/>
        </w:rPr>
        <w:t>UE to the COT initiator UE</w:t>
      </w:r>
    </w:p>
    <w:p w:rsidR="004417F8" w:rsidRDefault="004417F8" w:rsidP="00E96136">
      <w:pPr>
        <w:pStyle w:val="a5"/>
        <w:numPr>
          <w:ilvl w:val="1"/>
          <w:numId w:val="39"/>
        </w:numPr>
        <w:ind w:leftChars="0"/>
        <w:rPr>
          <w:rFonts w:eastAsiaTheme="minorEastAsia"/>
          <w:b/>
          <w:i/>
          <w:sz w:val="22"/>
          <w:szCs w:val="22"/>
          <w:lang w:eastAsia="ko-KR"/>
        </w:rPr>
      </w:pPr>
      <w:r>
        <w:rPr>
          <w:rFonts w:eastAsiaTheme="minorEastAsia" w:hint="eastAsia"/>
          <w:b/>
          <w:i/>
          <w:sz w:val="22"/>
          <w:szCs w:val="22"/>
          <w:lang w:eastAsia="ko-KR"/>
        </w:rPr>
        <w:t xml:space="preserve">Mapping of the additional ID is </w:t>
      </w:r>
      <w:r>
        <w:rPr>
          <w:rFonts w:eastAsiaTheme="minorEastAsia"/>
          <w:b/>
          <w:i/>
          <w:sz w:val="22"/>
          <w:szCs w:val="22"/>
          <w:lang w:eastAsia="ko-KR"/>
        </w:rPr>
        <w:t>configured by PC5-RRC connection or group management</w:t>
      </w:r>
    </w:p>
    <w:p w:rsidR="004417F8" w:rsidRDefault="004417F8" w:rsidP="00E96136">
      <w:pPr>
        <w:pStyle w:val="a5"/>
        <w:numPr>
          <w:ilvl w:val="1"/>
          <w:numId w:val="39"/>
        </w:numPr>
        <w:ind w:leftChars="0"/>
        <w:rPr>
          <w:rFonts w:eastAsiaTheme="minorEastAsia"/>
          <w:b/>
          <w:i/>
          <w:sz w:val="22"/>
          <w:szCs w:val="22"/>
          <w:lang w:eastAsia="ko-KR"/>
        </w:rPr>
      </w:pPr>
      <w:r>
        <w:rPr>
          <w:rFonts w:eastAsiaTheme="minorEastAsia"/>
          <w:b/>
          <w:i/>
          <w:sz w:val="22"/>
          <w:szCs w:val="22"/>
          <w:lang w:eastAsia="ko-KR"/>
        </w:rPr>
        <w:t>FFS: Whether additional ID is associated with M_ID or not</w:t>
      </w:r>
    </w:p>
    <w:p w:rsidR="004417F8" w:rsidRDefault="004417F8" w:rsidP="004417F8">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 xml:space="preserve">Support separate COT sharing information between </w:t>
      </w:r>
      <w:r w:rsidRPr="004417F8">
        <w:rPr>
          <w:rFonts w:eastAsiaTheme="minorEastAsia"/>
          <w:b/>
          <w:i/>
          <w:sz w:val="22"/>
          <w:szCs w:val="22"/>
          <w:lang w:eastAsia="ko-KR"/>
        </w:rPr>
        <w:t>a receiving UE, which is the target of a PSCCH/PSSCH transmission of a COT initiator</w:t>
      </w:r>
      <w:r>
        <w:rPr>
          <w:rFonts w:eastAsiaTheme="minorEastAsia"/>
          <w:b/>
          <w:i/>
          <w:sz w:val="22"/>
          <w:szCs w:val="22"/>
          <w:lang w:eastAsia="ko-KR"/>
        </w:rPr>
        <w:t xml:space="preserve"> and </w:t>
      </w:r>
      <w:r w:rsidRPr="004417F8">
        <w:rPr>
          <w:rFonts w:eastAsiaTheme="minorEastAsia"/>
          <w:b/>
          <w:i/>
          <w:sz w:val="22"/>
          <w:szCs w:val="22"/>
          <w:lang w:eastAsia="ko-KR"/>
        </w:rPr>
        <w:t xml:space="preserve">a UE identified by </w:t>
      </w:r>
      <w:r>
        <w:rPr>
          <w:rFonts w:eastAsiaTheme="minorEastAsia"/>
          <w:b/>
          <w:i/>
          <w:sz w:val="22"/>
          <w:szCs w:val="22"/>
          <w:lang w:eastAsia="ko-KR"/>
        </w:rPr>
        <w:t xml:space="preserve">additional </w:t>
      </w:r>
      <w:r w:rsidRPr="004417F8">
        <w:rPr>
          <w:rFonts w:eastAsiaTheme="minorEastAsia"/>
          <w:b/>
          <w:i/>
          <w:sz w:val="22"/>
          <w:szCs w:val="22"/>
          <w:lang w:eastAsia="ko-KR"/>
        </w:rPr>
        <w:t>ID(s)</w:t>
      </w:r>
    </w:p>
    <w:p w:rsidR="00CA0529" w:rsidRPr="004417F8" w:rsidRDefault="00CA0529" w:rsidP="0026585F">
      <w:pPr>
        <w:ind w:left="0" w:firstLineChars="250" w:firstLine="550"/>
        <w:rPr>
          <w:rFonts w:eastAsiaTheme="minorEastAsia"/>
          <w:sz w:val="22"/>
          <w:lang w:eastAsia="ko-KR"/>
        </w:rPr>
      </w:pPr>
    </w:p>
    <w:p w:rsidR="00E261C8" w:rsidRPr="00E261C8" w:rsidRDefault="00052636" w:rsidP="0026585F">
      <w:pPr>
        <w:ind w:left="0" w:firstLineChars="250" w:firstLine="550"/>
        <w:rPr>
          <w:rFonts w:eastAsiaTheme="minorEastAsia"/>
          <w:b/>
          <w:i/>
          <w:sz w:val="22"/>
          <w:lang w:eastAsia="ko-KR"/>
        </w:rPr>
      </w:pPr>
      <w:r>
        <w:rPr>
          <w:rFonts w:eastAsiaTheme="minorEastAsia"/>
          <w:sz w:val="22"/>
          <w:lang w:eastAsia="ko-KR"/>
        </w:rPr>
        <w:t>Moreover</w:t>
      </w:r>
      <w:r w:rsidR="00E500A9">
        <w:rPr>
          <w:rFonts w:eastAsiaTheme="minorEastAsia"/>
          <w:sz w:val="22"/>
          <w:lang w:eastAsia="ko-KR"/>
        </w:rPr>
        <w:t xml:space="preserve">, </w:t>
      </w:r>
      <w:r w:rsidR="001D1CDF">
        <w:rPr>
          <w:rFonts w:eastAsiaTheme="minorEastAsia"/>
          <w:sz w:val="22"/>
          <w:lang w:eastAsia="ko-KR"/>
        </w:rPr>
        <w:t xml:space="preserve">it would be necessary to carefully investigate the relationship between the energy detection threshold used to initiate the COT and the (maximum) transmit power of transmissions within the shared COT duration. </w:t>
      </w:r>
      <w:r>
        <w:rPr>
          <w:rFonts w:eastAsiaTheme="minorEastAsia"/>
          <w:sz w:val="22"/>
          <w:lang w:eastAsia="ko-KR"/>
        </w:rPr>
        <w:t xml:space="preserve">In case of UE-to-UE COT sharing, the TX resource pool used for initiating the COT can be different the TX resource pool used for responded UE’s transmission. Moreover, in case of S-SSB transmission, it is also possible that responded UE’s transmission is not belonging to any TX resource pools. In the above cases, it is possible that the transmit power of responded UE’s transmission is larger than the maximum transmit power used for determining the energy detection threshold to initiate the COT. </w:t>
      </w:r>
      <w:r w:rsidR="0030791C">
        <w:rPr>
          <w:rFonts w:eastAsiaTheme="minorEastAsia"/>
          <w:sz w:val="22"/>
          <w:lang w:eastAsia="ko-KR"/>
        </w:rPr>
        <w:t>Considering</w:t>
      </w:r>
      <w:r>
        <w:rPr>
          <w:rFonts w:eastAsiaTheme="minorEastAsia"/>
          <w:sz w:val="22"/>
          <w:lang w:eastAsia="ko-KR"/>
        </w:rPr>
        <w:t xml:space="preserve"> NR-U principle and the regulations</w:t>
      </w:r>
      <w:r w:rsidR="0030791C">
        <w:rPr>
          <w:rFonts w:eastAsiaTheme="minorEastAsia"/>
          <w:sz w:val="22"/>
          <w:lang w:eastAsia="ko-KR"/>
        </w:rPr>
        <w:t xml:space="preserve">, the COT responded UE </w:t>
      </w:r>
      <w:r w:rsidR="0030791C" w:rsidRPr="0026585F">
        <w:rPr>
          <w:rFonts w:eastAsiaTheme="minorEastAsia"/>
          <w:sz w:val="22"/>
          <w:szCs w:val="22"/>
          <w:lang w:eastAsia="ko-KR"/>
        </w:rPr>
        <w:t xml:space="preserve">should use the transmit power in determining the resulting energy detection threshold </w:t>
      </w:r>
      <w:r w:rsidR="0030791C" w:rsidRPr="0026585F">
        <w:rPr>
          <w:rFonts w:eastAsiaTheme="minorEastAsia" w:hint="eastAsia"/>
          <w:sz w:val="22"/>
          <w:szCs w:val="22"/>
          <w:lang w:eastAsia="ko-KR"/>
        </w:rPr>
        <w:t xml:space="preserve">which is used by the </w:t>
      </w:r>
      <w:r w:rsidR="0030791C">
        <w:rPr>
          <w:rFonts w:eastAsiaTheme="minorEastAsia"/>
          <w:sz w:val="22"/>
          <w:szCs w:val="22"/>
          <w:lang w:eastAsia="ko-KR"/>
        </w:rPr>
        <w:t xml:space="preserve">COT initiating </w:t>
      </w:r>
      <w:r w:rsidR="0030791C" w:rsidRPr="0026585F">
        <w:rPr>
          <w:rFonts w:eastAsiaTheme="minorEastAsia" w:hint="eastAsia"/>
          <w:sz w:val="22"/>
          <w:szCs w:val="22"/>
          <w:lang w:eastAsia="ko-KR"/>
        </w:rPr>
        <w:t xml:space="preserve">UE </w:t>
      </w:r>
      <w:r w:rsidR="0030791C" w:rsidRPr="0026585F">
        <w:rPr>
          <w:rFonts w:eastAsiaTheme="minorEastAsia"/>
          <w:sz w:val="22"/>
          <w:szCs w:val="22"/>
          <w:lang w:eastAsia="ko-KR"/>
        </w:rPr>
        <w:t xml:space="preserve">to initiate the COT to be shared with the </w:t>
      </w:r>
      <w:r w:rsidR="0030791C">
        <w:rPr>
          <w:rFonts w:eastAsiaTheme="minorEastAsia"/>
          <w:sz w:val="22"/>
          <w:szCs w:val="22"/>
          <w:lang w:eastAsia="ko-KR"/>
        </w:rPr>
        <w:t>COT responded UE</w:t>
      </w:r>
      <w:r w:rsidR="0030791C" w:rsidRPr="0026585F">
        <w:rPr>
          <w:rFonts w:eastAsiaTheme="minorEastAsia"/>
          <w:sz w:val="22"/>
          <w:szCs w:val="22"/>
          <w:lang w:eastAsia="ko-KR"/>
        </w:rPr>
        <w:t>.</w:t>
      </w:r>
    </w:p>
    <w:p w:rsidR="008451B9" w:rsidRDefault="008451B9" w:rsidP="008451B9">
      <w:pPr>
        <w:ind w:left="0" w:firstLine="0"/>
        <w:rPr>
          <w:rFonts w:eastAsiaTheme="minorEastAsia"/>
          <w:b/>
          <w:i/>
          <w:sz w:val="22"/>
          <w:szCs w:val="22"/>
          <w:lang w:eastAsia="ko-KR"/>
        </w:rPr>
      </w:pPr>
      <w:r>
        <w:rPr>
          <w:rFonts w:eastAsiaTheme="minorEastAsia"/>
          <w:b/>
          <w:i/>
          <w:sz w:val="22"/>
          <w:szCs w:val="22"/>
          <w:lang w:eastAsia="ko-KR"/>
        </w:rPr>
        <w:t xml:space="preserve">Proposal </w:t>
      </w:r>
      <w:r w:rsidR="008829DD">
        <w:rPr>
          <w:rFonts w:eastAsiaTheme="minorEastAsia"/>
          <w:b/>
          <w:i/>
          <w:sz w:val="22"/>
          <w:szCs w:val="22"/>
          <w:lang w:eastAsia="ko-KR"/>
        </w:rPr>
        <w:t>11</w:t>
      </w:r>
      <w:r w:rsidRPr="00C21F39">
        <w:rPr>
          <w:rFonts w:eastAsiaTheme="minorEastAsia"/>
          <w:b/>
          <w:i/>
          <w:sz w:val="22"/>
          <w:szCs w:val="22"/>
          <w:lang w:eastAsia="ko-KR"/>
        </w:rPr>
        <w:t>:</w:t>
      </w:r>
      <w:r>
        <w:rPr>
          <w:rFonts w:eastAsiaTheme="minorEastAsia"/>
          <w:b/>
          <w:i/>
          <w:sz w:val="22"/>
          <w:szCs w:val="22"/>
          <w:lang w:eastAsia="ko-KR"/>
        </w:rPr>
        <w:t xml:space="preserve"> For utilizing the COT initiated by the COT initiating UE, the COT responded UE </w:t>
      </w:r>
      <w:r w:rsidRPr="008451B9">
        <w:rPr>
          <w:rFonts w:eastAsiaTheme="minorEastAsia"/>
          <w:b/>
          <w:i/>
          <w:sz w:val="22"/>
          <w:szCs w:val="22"/>
          <w:lang w:eastAsia="ko-KR"/>
        </w:rPr>
        <w:t xml:space="preserve">should use the transmit power in determining the resulting energy detection threshold which is used by the COT initiating UE to initiate the COT </w:t>
      </w:r>
      <w:r>
        <w:rPr>
          <w:rFonts w:eastAsiaTheme="minorEastAsia"/>
          <w:b/>
          <w:i/>
          <w:sz w:val="22"/>
          <w:szCs w:val="22"/>
          <w:lang w:eastAsia="ko-KR"/>
        </w:rPr>
        <w:t>for UE-to-UE COT sharing</w:t>
      </w:r>
      <w:r w:rsidRPr="008451B9">
        <w:rPr>
          <w:rFonts w:eastAsiaTheme="minorEastAsia"/>
          <w:b/>
          <w:i/>
          <w:sz w:val="22"/>
          <w:szCs w:val="22"/>
          <w:lang w:eastAsia="ko-KR"/>
        </w:rPr>
        <w:t>.</w:t>
      </w:r>
    </w:p>
    <w:p w:rsidR="008451B9" w:rsidRDefault="008451B9" w:rsidP="008451B9">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FFS: Whether e</w:t>
      </w:r>
      <w:r w:rsidRPr="008451B9">
        <w:rPr>
          <w:rFonts w:eastAsiaTheme="minorEastAsia"/>
          <w:b/>
          <w:i/>
          <w:sz w:val="22"/>
          <w:szCs w:val="22"/>
          <w:lang w:eastAsia="ko-KR"/>
        </w:rPr>
        <w:t>nergy detection threshold</w:t>
      </w:r>
      <w:r>
        <w:rPr>
          <w:rFonts w:eastAsiaTheme="minorEastAsia"/>
          <w:b/>
          <w:i/>
          <w:sz w:val="22"/>
          <w:szCs w:val="22"/>
          <w:lang w:eastAsia="ko-KR"/>
        </w:rPr>
        <w:t xml:space="preserve"> </w:t>
      </w:r>
      <w:r w:rsidRPr="008451B9">
        <w:rPr>
          <w:rFonts w:eastAsiaTheme="minorEastAsia"/>
          <w:b/>
          <w:i/>
          <w:sz w:val="22"/>
          <w:szCs w:val="22"/>
          <w:lang w:eastAsia="ko-KR"/>
        </w:rPr>
        <w:t xml:space="preserve">to initiate the COT </w:t>
      </w:r>
      <w:r>
        <w:rPr>
          <w:rFonts w:eastAsiaTheme="minorEastAsia"/>
          <w:b/>
          <w:i/>
          <w:sz w:val="22"/>
          <w:szCs w:val="22"/>
          <w:lang w:eastAsia="ko-KR"/>
        </w:rPr>
        <w:t xml:space="preserve">for UE-to-UE COT sharing is (pre)configured or indicated by the COT sharing information. </w:t>
      </w:r>
    </w:p>
    <w:p w:rsidR="001D1CDF" w:rsidRDefault="001D1CDF" w:rsidP="00B65324">
      <w:pPr>
        <w:ind w:left="0" w:firstLineChars="250" w:firstLine="550"/>
        <w:rPr>
          <w:rFonts w:eastAsiaTheme="minorEastAsia"/>
          <w:sz w:val="22"/>
          <w:szCs w:val="22"/>
          <w:lang w:eastAsia="ko-KR"/>
        </w:rPr>
      </w:pPr>
    </w:p>
    <w:p w:rsidR="000E1192" w:rsidRDefault="005B29FD" w:rsidP="002154F9">
      <w:pPr>
        <w:ind w:left="0" w:firstLineChars="250" w:firstLine="550"/>
        <w:rPr>
          <w:rFonts w:eastAsiaTheme="minorEastAsia"/>
          <w:sz w:val="22"/>
          <w:szCs w:val="22"/>
          <w:lang w:eastAsia="ko-KR"/>
        </w:rPr>
      </w:pPr>
      <w:r>
        <w:rPr>
          <w:rFonts w:eastAsiaTheme="minorEastAsia" w:hint="eastAsia"/>
          <w:sz w:val="22"/>
          <w:szCs w:val="22"/>
          <w:lang w:eastAsia="ko-KR"/>
        </w:rPr>
        <w:t xml:space="preserve">In RAN1#110 meeting, two alternatives are listed up for UE-to-UE COT </w:t>
      </w:r>
      <w:r w:rsidR="005A11FC">
        <w:rPr>
          <w:rFonts w:eastAsiaTheme="minorEastAsia"/>
          <w:sz w:val="22"/>
          <w:szCs w:val="22"/>
          <w:lang w:eastAsia="ko-KR"/>
        </w:rPr>
        <w:t>sharing</w:t>
      </w:r>
      <w:r w:rsidR="000E1192">
        <w:rPr>
          <w:rFonts w:eastAsiaTheme="minorEastAsia"/>
          <w:sz w:val="22"/>
          <w:szCs w:val="22"/>
          <w:lang w:eastAsia="ko-KR"/>
        </w:rPr>
        <w:t xml:space="preserve">. Considering the motivation of Alt 2, it would be necessary to further check whether or how to support the case where the COT initiating UE initiate the COT including PSFCH transmission, and the COT initiating UE transmits the COT sharing information on its PSCCH/PSSCH transmission to the COT responded UE. Considering processing time budget, the encoding process including the COT sharing information needs to be finalized T_3 msec before the beginning of the PSCCH/PSSCH resource. </w:t>
      </w:r>
      <w:r w:rsidR="00403D61">
        <w:rPr>
          <w:rFonts w:eastAsiaTheme="minorEastAsia"/>
          <w:sz w:val="22"/>
          <w:szCs w:val="22"/>
          <w:lang w:eastAsia="ko-KR"/>
        </w:rPr>
        <w:t>In this case, when the UE is intended to transmit PSFCH in slot n and transmits PSCCH/PSSCH including the COT sharing information in slot n+1, and if the PSFCH is dropped as in Figure 1, the COT sharing information may be no longer valid</w:t>
      </w:r>
      <w:r w:rsidR="005D1DCC">
        <w:rPr>
          <w:rFonts w:eastAsiaTheme="minorEastAsia"/>
          <w:sz w:val="22"/>
          <w:szCs w:val="22"/>
          <w:lang w:eastAsia="ko-KR"/>
        </w:rPr>
        <w:t>. In other words, the COT sharing information is made assuming that the PSFCH is used to initiate the COT, but the COT is actually initiated by the PSCCH/PSSCH. In this case, the UE needs to update the COT sharing information accordingly. However</w:t>
      </w:r>
      <w:r w:rsidR="00403D61">
        <w:rPr>
          <w:rFonts w:eastAsiaTheme="minorEastAsia"/>
          <w:sz w:val="22"/>
          <w:szCs w:val="22"/>
          <w:lang w:eastAsia="ko-KR"/>
        </w:rPr>
        <w:t>, the UE may not have enough time to change COT sharing information</w:t>
      </w:r>
      <w:r w:rsidR="005D1DCC">
        <w:rPr>
          <w:rFonts w:eastAsiaTheme="minorEastAsia"/>
          <w:sz w:val="22"/>
          <w:szCs w:val="22"/>
          <w:lang w:eastAsia="ko-KR"/>
        </w:rPr>
        <w:t xml:space="preserve"> due to the lack of processing time</w:t>
      </w:r>
      <w:r w:rsidR="00403D61">
        <w:rPr>
          <w:rFonts w:eastAsiaTheme="minorEastAsia"/>
          <w:sz w:val="22"/>
          <w:szCs w:val="22"/>
          <w:lang w:eastAsia="ko-KR"/>
        </w:rPr>
        <w:t xml:space="preserve">. </w:t>
      </w:r>
    </w:p>
    <w:p w:rsidR="000E1192" w:rsidRDefault="005D1DCC" w:rsidP="005D1DCC">
      <w:pPr>
        <w:ind w:left="284" w:hangingChars="129"/>
        <w:jc w:val="center"/>
        <w:rPr>
          <w:rFonts w:eastAsiaTheme="minorEastAsia"/>
          <w:sz w:val="22"/>
          <w:szCs w:val="22"/>
          <w:lang w:eastAsia="ko-KR"/>
        </w:rPr>
      </w:pPr>
      <w:r>
        <w:rPr>
          <w:rFonts w:eastAsiaTheme="minorEastAsia" w:hint="eastAsia"/>
          <w:noProof/>
          <w:sz w:val="22"/>
          <w:szCs w:val="22"/>
          <w:lang w:eastAsia="ko-KR"/>
        </w:rPr>
        <w:lastRenderedPageBreak/>
        <w:drawing>
          <wp:inline distT="0" distB="0" distL="0" distR="0" wp14:anchorId="2C9BBF31" wp14:editId="6E027FBB">
            <wp:extent cx="6111240" cy="937260"/>
            <wp:effectExtent l="0" t="0" r="381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1240" cy="937260"/>
                    </a:xfrm>
                    <a:prstGeom prst="rect">
                      <a:avLst/>
                    </a:prstGeom>
                    <a:noFill/>
                    <a:ln>
                      <a:noFill/>
                    </a:ln>
                  </pic:spPr>
                </pic:pic>
              </a:graphicData>
            </a:graphic>
          </wp:inline>
        </w:drawing>
      </w:r>
    </w:p>
    <w:p w:rsidR="00D84239" w:rsidRPr="00D84239" w:rsidRDefault="00D84239" w:rsidP="005D1DCC">
      <w:pPr>
        <w:ind w:left="284" w:hangingChars="129"/>
        <w:jc w:val="center"/>
        <w:rPr>
          <w:rFonts w:eastAsiaTheme="minorEastAsia"/>
          <w:b/>
          <w:sz w:val="22"/>
          <w:szCs w:val="22"/>
          <w:lang w:eastAsia="ko-KR"/>
        </w:rPr>
      </w:pPr>
      <w:r w:rsidRPr="00D84239">
        <w:rPr>
          <w:rFonts w:eastAsiaTheme="minorEastAsia" w:hint="eastAsia"/>
          <w:b/>
          <w:sz w:val="22"/>
          <w:szCs w:val="22"/>
          <w:lang w:eastAsia="ko-KR"/>
        </w:rPr>
        <w:t>F</w:t>
      </w:r>
      <w:r w:rsidRPr="00D84239">
        <w:rPr>
          <w:rFonts w:eastAsiaTheme="minorEastAsia"/>
          <w:b/>
          <w:sz w:val="22"/>
          <w:szCs w:val="22"/>
          <w:lang w:eastAsia="ko-KR"/>
        </w:rPr>
        <w:t xml:space="preserve">igure 1: </w:t>
      </w:r>
      <w:r>
        <w:rPr>
          <w:rFonts w:eastAsiaTheme="minorEastAsia"/>
          <w:b/>
          <w:sz w:val="22"/>
          <w:szCs w:val="22"/>
          <w:lang w:eastAsia="ko-KR"/>
        </w:rPr>
        <w:t xml:space="preserve">Example of COT initiated by a UE including PSFCH transmission and its COT sharing information transmission. </w:t>
      </w:r>
    </w:p>
    <w:p w:rsidR="000E1192" w:rsidRDefault="000E1192" w:rsidP="002154F9">
      <w:pPr>
        <w:ind w:left="0" w:firstLineChars="250" w:firstLine="550"/>
        <w:rPr>
          <w:rFonts w:eastAsiaTheme="minorEastAsia"/>
          <w:sz w:val="22"/>
          <w:szCs w:val="22"/>
          <w:lang w:eastAsia="ko-KR"/>
        </w:rPr>
      </w:pPr>
    </w:p>
    <w:p w:rsidR="00D84239" w:rsidRDefault="00D84239" w:rsidP="002154F9">
      <w:pPr>
        <w:ind w:left="0" w:firstLineChars="250" w:firstLine="550"/>
        <w:rPr>
          <w:rFonts w:eastAsiaTheme="minorEastAsia"/>
          <w:sz w:val="22"/>
          <w:szCs w:val="22"/>
          <w:lang w:eastAsia="ko-KR"/>
        </w:rPr>
      </w:pPr>
      <w:r>
        <w:rPr>
          <w:rFonts w:eastAsiaTheme="minorEastAsia" w:hint="eastAsia"/>
          <w:sz w:val="22"/>
          <w:szCs w:val="22"/>
          <w:lang w:eastAsia="ko-KR"/>
        </w:rPr>
        <w:t xml:space="preserve">Alternatively, it can be considered that </w:t>
      </w:r>
      <w:r>
        <w:rPr>
          <w:rFonts w:eastAsiaTheme="minorEastAsia"/>
          <w:sz w:val="22"/>
          <w:szCs w:val="22"/>
          <w:lang w:eastAsia="ko-KR"/>
        </w:rPr>
        <w:t xml:space="preserve">the UE initiates COT duration including PSFCH transmission and transmits the corresponding COT sharing information on PSCCH/PSSCH T_3 msec later than the PSFCH transmission as in Figure 2. In this case, if the COT initiating UE drops the PSFCH transmission and the COT is initiated by PSCCH/PSSCH transmission, the UE would have enough time to update the COT sharing information. However, this approach will significantly reduce the remaining COT duration. For instance, for 15 kHz SCS, the maximum COT duration will be 0ms, 1ms, 3ms, or 3ms for CAPC value of 1, 2, 3, or 4, respectively. </w:t>
      </w:r>
    </w:p>
    <w:p w:rsidR="00D84239" w:rsidRDefault="00D84239" w:rsidP="00D84239">
      <w:pPr>
        <w:ind w:left="284" w:hangingChars="129"/>
        <w:jc w:val="center"/>
        <w:rPr>
          <w:rFonts w:eastAsiaTheme="minorEastAsia"/>
          <w:sz w:val="22"/>
          <w:szCs w:val="22"/>
          <w:lang w:eastAsia="ko-KR"/>
        </w:rPr>
      </w:pPr>
      <w:r>
        <w:rPr>
          <w:rFonts w:eastAsiaTheme="minorEastAsia" w:hint="eastAsia"/>
          <w:noProof/>
          <w:sz w:val="22"/>
          <w:szCs w:val="22"/>
          <w:lang w:eastAsia="ko-KR"/>
        </w:rPr>
        <w:drawing>
          <wp:inline distT="0" distB="0" distL="0" distR="0" wp14:anchorId="70EB2D54" wp14:editId="0936EE39">
            <wp:extent cx="6111240" cy="1104900"/>
            <wp:effectExtent l="0" t="0" r="381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1240" cy="1104900"/>
                    </a:xfrm>
                    <a:prstGeom prst="rect">
                      <a:avLst/>
                    </a:prstGeom>
                    <a:noFill/>
                    <a:ln>
                      <a:noFill/>
                    </a:ln>
                  </pic:spPr>
                </pic:pic>
              </a:graphicData>
            </a:graphic>
          </wp:inline>
        </w:drawing>
      </w:r>
    </w:p>
    <w:p w:rsidR="00D84239" w:rsidRDefault="00D84239" w:rsidP="00D84239">
      <w:pPr>
        <w:ind w:left="284" w:hangingChars="129"/>
        <w:jc w:val="center"/>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 PSFCH is not dropped</w:t>
      </w:r>
    </w:p>
    <w:p w:rsidR="00D84239" w:rsidRDefault="00D84239" w:rsidP="00D84239">
      <w:pPr>
        <w:ind w:left="284" w:hangingChars="129"/>
        <w:jc w:val="center"/>
        <w:rPr>
          <w:rFonts w:eastAsiaTheme="minorEastAsia"/>
          <w:sz w:val="22"/>
          <w:szCs w:val="22"/>
          <w:lang w:eastAsia="ko-KR"/>
        </w:rPr>
      </w:pPr>
      <w:r>
        <w:rPr>
          <w:rFonts w:eastAsiaTheme="minorEastAsia" w:hint="eastAsia"/>
          <w:noProof/>
          <w:sz w:val="22"/>
          <w:szCs w:val="22"/>
          <w:lang w:eastAsia="ko-KR"/>
        </w:rPr>
        <w:drawing>
          <wp:inline distT="0" distB="0" distL="0" distR="0" wp14:anchorId="1B5DBA2E" wp14:editId="75BC3666">
            <wp:extent cx="6111240" cy="1056640"/>
            <wp:effectExtent l="0" t="0" r="381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1240" cy="1056640"/>
                    </a:xfrm>
                    <a:prstGeom prst="rect">
                      <a:avLst/>
                    </a:prstGeom>
                    <a:noFill/>
                    <a:ln>
                      <a:noFill/>
                    </a:ln>
                  </pic:spPr>
                </pic:pic>
              </a:graphicData>
            </a:graphic>
          </wp:inline>
        </w:drawing>
      </w:r>
    </w:p>
    <w:p w:rsidR="00D84239" w:rsidRDefault="00D84239" w:rsidP="00D84239">
      <w:pPr>
        <w:ind w:left="284" w:hangingChars="129"/>
        <w:jc w:val="center"/>
        <w:rPr>
          <w:rFonts w:eastAsiaTheme="minorEastAsia"/>
          <w:sz w:val="22"/>
          <w:szCs w:val="22"/>
          <w:lang w:eastAsia="ko-KR"/>
        </w:rPr>
      </w:pPr>
      <w:r>
        <w:rPr>
          <w:rFonts w:eastAsiaTheme="minorEastAsia" w:hint="eastAsia"/>
          <w:sz w:val="22"/>
          <w:szCs w:val="22"/>
          <w:lang w:eastAsia="ko-KR"/>
        </w:rPr>
        <w:t>(b) PSFCH is dropped</w:t>
      </w:r>
    </w:p>
    <w:p w:rsidR="00D84239" w:rsidRPr="00D84239" w:rsidRDefault="00D84239" w:rsidP="00D84239">
      <w:pPr>
        <w:ind w:left="284" w:hangingChars="129"/>
        <w:jc w:val="center"/>
        <w:rPr>
          <w:rFonts w:eastAsiaTheme="minorEastAsia"/>
          <w:b/>
          <w:sz w:val="22"/>
          <w:szCs w:val="22"/>
          <w:lang w:eastAsia="ko-KR"/>
        </w:rPr>
      </w:pPr>
      <w:r w:rsidRPr="00D84239">
        <w:rPr>
          <w:rFonts w:eastAsiaTheme="minorEastAsia" w:hint="eastAsia"/>
          <w:b/>
          <w:sz w:val="22"/>
          <w:szCs w:val="22"/>
          <w:lang w:eastAsia="ko-KR"/>
        </w:rPr>
        <w:t xml:space="preserve">Figure 2: </w:t>
      </w:r>
      <w:r>
        <w:rPr>
          <w:rFonts w:eastAsiaTheme="minorEastAsia"/>
          <w:b/>
          <w:sz w:val="22"/>
          <w:szCs w:val="22"/>
          <w:lang w:eastAsia="ko-KR"/>
        </w:rPr>
        <w:t>Example of COT initiated by a UE including PSFCH transmission and its COT sharing information transmission.</w:t>
      </w:r>
    </w:p>
    <w:p w:rsidR="007B70C3" w:rsidRDefault="007B70C3" w:rsidP="00177B06">
      <w:pPr>
        <w:pStyle w:val="LGTdoc"/>
        <w:spacing w:before="100" w:beforeAutospacing="1" w:after="180" w:afterAutospacing="1"/>
        <w:ind w:left="0" w:firstLine="0"/>
        <w:rPr>
          <w:b/>
          <w:szCs w:val="22"/>
          <w:lang w:eastAsia="ko-KR"/>
        </w:rPr>
      </w:pPr>
    </w:p>
    <w:p w:rsidR="00385DBE" w:rsidRDefault="00037BEA" w:rsidP="00037BEA">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 xml:space="preserve">bservation </w:t>
      </w:r>
      <w:r w:rsidR="008829DD">
        <w:rPr>
          <w:rFonts w:eastAsiaTheme="minorEastAsia"/>
          <w:b/>
          <w:i/>
          <w:sz w:val="22"/>
          <w:szCs w:val="22"/>
          <w:lang w:eastAsia="ko-KR"/>
        </w:rPr>
        <w:t>6</w:t>
      </w:r>
      <w:r w:rsidRPr="00F30E43">
        <w:rPr>
          <w:rFonts w:eastAsiaTheme="minorEastAsia"/>
          <w:b/>
          <w:i/>
          <w:sz w:val="22"/>
          <w:szCs w:val="22"/>
          <w:lang w:eastAsia="ko-KR"/>
        </w:rPr>
        <w:t xml:space="preserve">: </w:t>
      </w:r>
      <w:r>
        <w:rPr>
          <w:rFonts w:eastAsiaTheme="minorEastAsia"/>
          <w:b/>
          <w:i/>
          <w:sz w:val="22"/>
          <w:szCs w:val="22"/>
          <w:lang w:eastAsia="ko-KR"/>
        </w:rPr>
        <w:t xml:space="preserve">If the COT initiating UE transmits the information about COT initiated by the UE including PSFCH by using PSCCH/PSSCH later, the COT sharing information can be invalid if the PSFCH transmission is dropped. </w:t>
      </w:r>
    </w:p>
    <w:p w:rsidR="00037BEA" w:rsidRPr="00F30E43" w:rsidRDefault="00385DBE" w:rsidP="00037BEA">
      <w:pPr>
        <w:ind w:left="0" w:firstLine="0"/>
        <w:rPr>
          <w:rFonts w:eastAsiaTheme="minorEastAsia"/>
          <w:b/>
          <w:i/>
          <w:sz w:val="22"/>
          <w:szCs w:val="22"/>
          <w:lang w:eastAsia="ko-KR"/>
        </w:rPr>
      </w:pPr>
      <w:r>
        <w:rPr>
          <w:rFonts w:eastAsiaTheme="minorEastAsia"/>
          <w:b/>
          <w:i/>
          <w:sz w:val="22"/>
          <w:szCs w:val="22"/>
          <w:lang w:eastAsia="ko-KR"/>
        </w:rPr>
        <w:lastRenderedPageBreak/>
        <w:t xml:space="preserve">Observation </w:t>
      </w:r>
      <w:r w:rsidR="008829DD">
        <w:rPr>
          <w:rFonts w:eastAsiaTheme="minorEastAsia"/>
          <w:b/>
          <w:i/>
          <w:sz w:val="22"/>
          <w:szCs w:val="22"/>
          <w:lang w:eastAsia="ko-KR"/>
        </w:rPr>
        <w:t>7</w:t>
      </w:r>
      <w:r>
        <w:rPr>
          <w:rFonts w:eastAsiaTheme="minorEastAsia"/>
          <w:b/>
          <w:i/>
          <w:sz w:val="22"/>
          <w:szCs w:val="22"/>
          <w:lang w:eastAsia="ko-KR"/>
        </w:rPr>
        <w:t xml:space="preserve">: </w:t>
      </w:r>
      <w:r w:rsidR="00037BEA">
        <w:rPr>
          <w:rFonts w:eastAsiaTheme="minorEastAsia"/>
          <w:b/>
          <w:i/>
          <w:sz w:val="22"/>
          <w:szCs w:val="22"/>
          <w:lang w:eastAsia="ko-KR"/>
        </w:rPr>
        <w:t xml:space="preserve">Depending on the time gap between the PSFCH transmission and the PSCCH/PSSCH transmission, the UE may not have enough time to update the COT sharing information or maximum value of remaining COT duration can be too restrictive. </w:t>
      </w:r>
    </w:p>
    <w:p w:rsidR="005D609E" w:rsidRDefault="005D609E" w:rsidP="00177B06">
      <w:pPr>
        <w:pStyle w:val="LGTdoc"/>
        <w:spacing w:before="100" w:beforeAutospacing="1" w:after="180" w:afterAutospacing="1"/>
        <w:ind w:left="0" w:firstLine="0"/>
        <w:rPr>
          <w:b/>
          <w:szCs w:val="22"/>
          <w:lang w:eastAsia="ko-KR"/>
        </w:rPr>
      </w:pPr>
    </w:p>
    <w:p w:rsidR="00B8277E" w:rsidRPr="00E96136" w:rsidRDefault="00B8277E" w:rsidP="00E96136">
      <w:pPr>
        <w:ind w:left="0" w:firstLineChars="250" w:firstLine="550"/>
        <w:rPr>
          <w:rFonts w:eastAsiaTheme="minorEastAsia"/>
          <w:szCs w:val="22"/>
          <w:lang w:eastAsia="ko-KR"/>
        </w:rPr>
      </w:pPr>
      <w:r w:rsidRPr="00E96136">
        <w:rPr>
          <w:rFonts w:eastAsiaTheme="minorEastAsia"/>
          <w:sz w:val="22"/>
          <w:szCs w:val="22"/>
          <w:lang w:eastAsia="ko-KR"/>
        </w:rPr>
        <w:t xml:space="preserve">Depending on the design of SL resource (re)selection procedure, UE’s selected resources may or may not be aligned with the shared COT duration. For instance, UE-1 can initiate the COT including its own PSCCH/PSSCH transmission to UE-2, and the UE-2 can utilize the shared COT for its PSCCH/PSSCH transmission to UE-1. In this case, if UE-2 does not perform resource (re)selection based on the shared COT, the transmission resources for the PSCCH/PSSCH could be partially overlapping with the RB sets associated with the shared COT as shown in Figure 3. </w:t>
      </w:r>
      <w:r w:rsidR="003570E9">
        <w:rPr>
          <w:rFonts w:eastAsiaTheme="minorEastAsia"/>
          <w:sz w:val="22"/>
          <w:szCs w:val="22"/>
          <w:lang w:eastAsia="ko-KR"/>
        </w:rPr>
        <w:t xml:space="preserve">In this example, the PSCCH/PSSCH from UE2 to UE1 occupies RB set#0 and RB set#1, and the only RB set#1 is the part of the shared COT. In this case, it is necessary to decide whether this transmission can utilize the shared COT partially and how to perform channel access procedure for this wideband transmission. </w:t>
      </w:r>
    </w:p>
    <w:p w:rsidR="00B8277E" w:rsidRDefault="00193A24" w:rsidP="00E96136">
      <w:pPr>
        <w:pStyle w:val="LGTdoc"/>
        <w:spacing w:before="100" w:beforeAutospacing="1" w:after="180" w:afterAutospacing="1"/>
        <w:ind w:left="284" w:hangingChars="129"/>
        <w:jc w:val="center"/>
      </w:pPr>
      <w:r>
        <w:object w:dxaOrig="17433" w:dyaOrig="9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8pt;height:240.95pt" o:ole="">
            <v:imagedata r:id="rId11" o:title=""/>
          </v:shape>
          <o:OLEObject Type="Embed" ProgID="Visio.Drawing.11" ShapeID="_x0000_i1025" DrawAspect="Content" ObjectID="_1742375786" r:id="rId12"/>
        </w:object>
      </w:r>
    </w:p>
    <w:p w:rsidR="00B8277E" w:rsidRPr="00B8277E" w:rsidRDefault="00B8277E" w:rsidP="00E96136">
      <w:pPr>
        <w:pStyle w:val="LGTdoc"/>
        <w:spacing w:before="100" w:beforeAutospacing="1" w:after="180" w:afterAutospacing="1"/>
        <w:ind w:left="279" w:hangingChars="129" w:hanging="279"/>
        <w:jc w:val="center"/>
        <w:rPr>
          <w:b/>
          <w:szCs w:val="22"/>
          <w:lang w:eastAsia="ko-KR"/>
        </w:rPr>
      </w:pPr>
      <w:r w:rsidRPr="00E96136">
        <w:rPr>
          <w:b/>
        </w:rPr>
        <w:t>Figure 3: Example of PSCCH/PSSCH transmission partially overlapping with the shared COT.</w:t>
      </w:r>
    </w:p>
    <w:p w:rsidR="00B8277E" w:rsidRDefault="00B8277E" w:rsidP="00177B06">
      <w:pPr>
        <w:pStyle w:val="LGTdoc"/>
        <w:spacing w:before="100" w:beforeAutospacing="1" w:after="180" w:afterAutospacing="1"/>
        <w:ind w:left="0" w:firstLine="0"/>
        <w:rPr>
          <w:b/>
          <w:szCs w:val="22"/>
          <w:lang w:eastAsia="ko-KR"/>
        </w:rPr>
      </w:pPr>
    </w:p>
    <w:p w:rsidR="003570E9" w:rsidRDefault="003570E9" w:rsidP="003570E9">
      <w:pPr>
        <w:ind w:left="0" w:firstLine="0"/>
        <w:rPr>
          <w:rFonts w:eastAsiaTheme="minorEastAsia"/>
          <w:b/>
          <w:i/>
          <w:sz w:val="22"/>
          <w:szCs w:val="22"/>
          <w:lang w:eastAsia="ko-KR"/>
        </w:rPr>
      </w:pPr>
      <w:r>
        <w:rPr>
          <w:rFonts w:eastAsiaTheme="minorEastAsia"/>
          <w:b/>
          <w:i/>
          <w:sz w:val="22"/>
          <w:szCs w:val="22"/>
          <w:lang w:eastAsia="ko-KR"/>
        </w:rPr>
        <w:t>Proposal 1</w:t>
      </w:r>
      <w:r w:rsidR="008829DD">
        <w:rPr>
          <w:rFonts w:eastAsiaTheme="minorEastAsia"/>
          <w:b/>
          <w:i/>
          <w:sz w:val="22"/>
          <w:szCs w:val="22"/>
          <w:lang w:eastAsia="ko-KR"/>
        </w:rPr>
        <w:t>2</w:t>
      </w:r>
      <w:r w:rsidRPr="00C21F39">
        <w:rPr>
          <w:rFonts w:eastAsiaTheme="minorEastAsia"/>
          <w:b/>
          <w:i/>
          <w:sz w:val="22"/>
          <w:szCs w:val="22"/>
          <w:lang w:eastAsia="ko-KR"/>
        </w:rPr>
        <w:t>:</w:t>
      </w:r>
      <w:r>
        <w:rPr>
          <w:rFonts w:eastAsiaTheme="minorEastAsia"/>
          <w:b/>
          <w:i/>
          <w:sz w:val="22"/>
          <w:szCs w:val="22"/>
          <w:lang w:eastAsia="ko-KR"/>
        </w:rPr>
        <w:t xml:space="preserve"> RAN1 conclude whether or how to support the case when a single PSCCH/PSSCH occupies multiple RB sets and a subset of the allocated RB sets belongs to the shared COT.</w:t>
      </w:r>
    </w:p>
    <w:p w:rsidR="003570E9" w:rsidRDefault="003570E9" w:rsidP="003570E9">
      <w:pPr>
        <w:pStyle w:val="a5"/>
        <w:numPr>
          <w:ilvl w:val="0"/>
          <w:numId w:val="39"/>
        </w:numPr>
        <w:ind w:leftChars="0"/>
        <w:rPr>
          <w:rFonts w:eastAsiaTheme="minorEastAsia"/>
          <w:b/>
          <w:i/>
          <w:sz w:val="22"/>
          <w:szCs w:val="22"/>
          <w:lang w:eastAsia="ko-KR"/>
        </w:rPr>
      </w:pPr>
      <w:r>
        <w:rPr>
          <w:rFonts w:eastAsiaTheme="minorEastAsia" w:hint="eastAsia"/>
          <w:b/>
          <w:i/>
          <w:sz w:val="22"/>
          <w:szCs w:val="22"/>
          <w:lang w:eastAsia="ko-KR"/>
        </w:rPr>
        <w:t xml:space="preserve">FFS: Whether or how to </w:t>
      </w:r>
      <w:r>
        <w:rPr>
          <w:rFonts w:eastAsiaTheme="minorEastAsia"/>
          <w:b/>
          <w:i/>
          <w:sz w:val="22"/>
          <w:szCs w:val="22"/>
          <w:lang w:eastAsia="ko-KR"/>
        </w:rPr>
        <w:t>consider the shared COT in resource (re)selection</w:t>
      </w:r>
    </w:p>
    <w:p w:rsidR="003570E9" w:rsidRDefault="003570E9" w:rsidP="003570E9">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FFS: Whether or</w:t>
      </w:r>
      <w:r w:rsidR="00A05901">
        <w:rPr>
          <w:rFonts w:eastAsiaTheme="minorEastAsia"/>
          <w:b/>
          <w:i/>
          <w:sz w:val="22"/>
          <w:szCs w:val="22"/>
          <w:lang w:eastAsia="ko-KR"/>
        </w:rPr>
        <w:t xml:space="preserve"> how to utilize the shared COT for the PSCCH/PSSCH transmission</w:t>
      </w:r>
    </w:p>
    <w:p w:rsidR="003570E9" w:rsidRPr="003570E9" w:rsidRDefault="003570E9" w:rsidP="00177B06">
      <w:pPr>
        <w:pStyle w:val="LGTdoc"/>
        <w:spacing w:before="100" w:beforeAutospacing="1" w:after="180" w:afterAutospacing="1"/>
        <w:ind w:left="0" w:firstLine="0"/>
        <w:rPr>
          <w:b/>
          <w:szCs w:val="22"/>
          <w:lang w:eastAsia="ko-KR"/>
        </w:rPr>
      </w:pPr>
    </w:p>
    <w:p w:rsidR="003570E9" w:rsidRPr="00037BEA" w:rsidRDefault="003570E9" w:rsidP="00177B06">
      <w:pPr>
        <w:pStyle w:val="LGTdoc"/>
        <w:spacing w:before="100" w:beforeAutospacing="1" w:after="180" w:afterAutospacing="1"/>
        <w:ind w:left="0" w:firstLine="0"/>
        <w:rPr>
          <w:b/>
          <w:szCs w:val="22"/>
          <w:lang w:eastAsia="ko-KR"/>
        </w:rPr>
      </w:pPr>
    </w:p>
    <w:p w:rsidR="007B70C3" w:rsidRDefault="007B70C3" w:rsidP="00FD5AB7">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Short control signaling</w:t>
      </w:r>
    </w:p>
    <w:p w:rsidR="00726811" w:rsidRDefault="00CA39A3" w:rsidP="006F0EFA">
      <w:pPr>
        <w:ind w:left="0" w:firstLine="0"/>
        <w:rPr>
          <w:rFonts w:eastAsiaTheme="minorEastAsia"/>
          <w:sz w:val="22"/>
          <w:szCs w:val="22"/>
          <w:lang w:eastAsia="ko-KR"/>
        </w:rPr>
      </w:pPr>
      <w:r w:rsidRPr="00CA39A3">
        <w:rPr>
          <w:rFonts w:eastAsiaTheme="minorEastAsia"/>
          <w:sz w:val="22"/>
          <w:szCs w:val="22"/>
          <w:lang w:eastAsia="ko-KR"/>
        </w:rPr>
        <w:t>According to TS37.213 [</w:t>
      </w:r>
      <w:r w:rsidR="001E39A9">
        <w:rPr>
          <w:rFonts w:eastAsiaTheme="minorEastAsia"/>
          <w:sz w:val="22"/>
          <w:szCs w:val="22"/>
          <w:lang w:eastAsia="ko-KR"/>
        </w:rPr>
        <w:t>3</w:t>
      </w:r>
      <w:r w:rsidRPr="00CA39A3">
        <w:rPr>
          <w:rFonts w:eastAsiaTheme="minorEastAsia"/>
          <w:sz w:val="22"/>
          <w:szCs w:val="22"/>
          <w:lang w:eastAsia="ko-KR"/>
        </w:rPr>
        <w:t xml:space="preserve">], Type 2A </w:t>
      </w:r>
      <w:r w:rsidR="009B4ED0">
        <w:rPr>
          <w:rFonts w:eastAsiaTheme="minorEastAsia"/>
          <w:sz w:val="22"/>
          <w:szCs w:val="22"/>
          <w:lang w:eastAsia="ko-KR"/>
        </w:rPr>
        <w:t xml:space="preserve">DL </w:t>
      </w:r>
      <w:r w:rsidRPr="00CA39A3">
        <w:rPr>
          <w:rFonts w:eastAsiaTheme="minorEastAsia"/>
          <w:sz w:val="22"/>
          <w:szCs w:val="22"/>
          <w:lang w:eastAsia="ko-KR"/>
        </w:rPr>
        <w:t>channel access procedure is applicable to transmission(s) initiated by a gNB with only discovery burst or with discovery burst multiplexed with non-unicast information, where the transmission(s) duration is at most 1ms, and the discovery burst duty cycle is at most 1⁄20</w:t>
      </w:r>
      <w:r>
        <w:rPr>
          <w:rFonts w:eastAsiaTheme="minorEastAsia"/>
          <w:sz w:val="22"/>
          <w:szCs w:val="22"/>
          <w:lang w:eastAsia="ko-KR"/>
        </w:rPr>
        <w:t>.</w:t>
      </w:r>
      <w:r w:rsidR="00784301">
        <w:rPr>
          <w:rFonts w:eastAsiaTheme="minorEastAsia"/>
          <w:sz w:val="22"/>
          <w:szCs w:val="22"/>
          <w:lang w:eastAsia="ko-KR"/>
        </w:rPr>
        <w:t xml:space="preserve"> In our understanding, the observation period to check the duty cycle is the period of the discovery burst. The possible values of the discovery burst period are </w:t>
      </w:r>
      <w:r w:rsidR="004E6347">
        <w:rPr>
          <w:rFonts w:eastAsiaTheme="minorEastAsia"/>
          <w:sz w:val="22"/>
          <w:szCs w:val="22"/>
          <w:lang w:eastAsia="ko-KR"/>
        </w:rPr>
        <w:t xml:space="preserve">5, 10, 20, 40, 80, and 160 msec. </w:t>
      </w:r>
      <w:r w:rsidR="001D64F1">
        <w:rPr>
          <w:rFonts w:eastAsiaTheme="minorEastAsia"/>
          <w:sz w:val="22"/>
          <w:szCs w:val="22"/>
          <w:lang w:eastAsia="ko-KR"/>
        </w:rPr>
        <w:t xml:space="preserve">Considering that the period can be smaller than 20msec, the observation period is not fixed to 20msec. </w:t>
      </w:r>
      <w:r w:rsidR="00F70F55">
        <w:rPr>
          <w:rFonts w:eastAsiaTheme="minorEastAsia"/>
          <w:sz w:val="22"/>
          <w:szCs w:val="22"/>
          <w:lang w:eastAsia="ko-KR"/>
        </w:rPr>
        <w:t xml:space="preserve">In our understanding, if the discovery burst period is 5msec, then the total transmission duration within the period of 5msec of the discovery burst to meet the duty cycle condition is 0.25msec. The same approach will be applied to short control signaling exemption for S-SSB transmission. </w:t>
      </w:r>
    </w:p>
    <w:p w:rsidR="00F70F55" w:rsidRPr="00726811" w:rsidRDefault="00F70F55" w:rsidP="00F70F55">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Pr>
          <w:rFonts w:eastAsiaTheme="minorEastAsia"/>
          <w:b/>
          <w:i/>
          <w:sz w:val="22"/>
          <w:szCs w:val="22"/>
          <w:lang w:eastAsia="ko-KR"/>
        </w:rPr>
        <w:t xml:space="preserve"> </w:t>
      </w:r>
      <w:r w:rsidR="008829DD">
        <w:rPr>
          <w:rFonts w:eastAsiaTheme="minorEastAsia"/>
          <w:b/>
          <w:i/>
          <w:sz w:val="22"/>
          <w:szCs w:val="22"/>
          <w:lang w:eastAsia="ko-KR"/>
        </w:rPr>
        <w:t>8</w:t>
      </w:r>
      <w:r w:rsidRPr="00726811">
        <w:rPr>
          <w:rFonts w:eastAsiaTheme="minorEastAsia" w:hint="eastAsia"/>
          <w:b/>
          <w:i/>
          <w:sz w:val="22"/>
          <w:szCs w:val="22"/>
          <w:lang w:eastAsia="ko-KR"/>
        </w:rPr>
        <w:t xml:space="preserve">: </w:t>
      </w:r>
      <w:r w:rsidR="002C5E43">
        <w:rPr>
          <w:rFonts w:eastAsiaTheme="minorEastAsia"/>
          <w:b/>
          <w:i/>
          <w:sz w:val="22"/>
          <w:szCs w:val="22"/>
          <w:lang w:eastAsia="ko-KR"/>
        </w:rPr>
        <w:t xml:space="preserve">Observation period of duty cycle condition is the same as the period of S-SSB transmission. </w:t>
      </w:r>
    </w:p>
    <w:p w:rsidR="007079C7" w:rsidRDefault="002C5E43" w:rsidP="006857F1">
      <w:pPr>
        <w:ind w:left="0" w:firstLineChars="250" w:firstLine="550"/>
        <w:rPr>
          <w:rFonts w:eastAsiaTheme="minorEastAsia"/>
          <w:sz w:val="22"/>
          <w:szCs w:val="22"/>
          <w:lang w:eastAsia="ko-KR"/>
        </w:rPr>
      </w:pPr>
      <w:r>
        <w:rPr>
          <w:rFonts w:eastAsiaTheme="minorEastAsia"/>
          <w:sz w:val="22"/>
          <w:szCs w:val="22"/>
          <w:lang w:eastAsia="ko-KR"/>
        </w:rPr>
        <w:t>I</w:t>
      </w:r>
      <w:r w:rsidR="00543820">
        <w:rPr>
          <w:rFonts w:eastAsiaTheme="minorEastAsia"/>
          <w:sz w:val="22"/>
          <w:szCs w:val="22"/>
          <w:lang w:eastAsia="ko-KR"/>
        </w:rPr>
        <w:t xml:space="preserve">f we consider short control signaling exemption is applied to both S-SSB and PSFCH transmissions, it would be necessary to check the total durations of both S-SSB transmission(s) and PSFCH transmission(s) to check whether the requirements are fulfilled or not. In this case, the number of transmissions of each SL channel/signal would need to be further reduced. It will limit the SL communication coverage and/or the gain achievable from SL HARQ process. </w:t>
      </w:r>
    </w:p>
    <w:p w:rsidR="002C5E43" w:rsidRDefault="007070F6" w:rsidP="009527EE">
      <w:pPr>
        <w:ind w:left="0" w:firstLineChars="250" w:firstLine="550"/>
        <w:rPr>
          <w:rFonts w:eastAsiaTheme="minorEastAsia"/>
          <w:sz w:val="22"/>
          <w:szCs w:val="22"/>
          <w:lang w:eastAsia="ko-KR"/>
        </w:rPr>
      </w:pPr>
      <w:r>
        <w:rPr>
          <w:rFonts w:eastAsiaTheme="minorEastAsia"/>
          <w:sz w:val="22"/>
          <w:szCs w:val="22"/>
          <w:lang w:eastAsia="ko-KR"/>
        </w:rPr>
        <w:t xml:space="preserve">Since PSFCH resource period and S-SSB period would not be aligned each other, </w:t>
      </w:r>
      <w:r w:rsidR="002C5E43">
        <w:rPr>
          <w:rFonts w:eastAsiaTheme="minorEastAsia"/>
          <w:sz w:val="22"/>
          <w:szCs w:val="22"/>
          <w:lang w:eastAsia="ko-KR"/>
        </w:rPr>
        <w:t xml:space="preserve">the observation period needs to be defined by common multiple of S-SSB period and PSFCH resource period. For simplicity, </w:t>
      </w:r>
      <w:r>
        <w:rPr>
          <w:rFonts w:eastAsiaTheme="minorEastAsia"/>
          <w:sz w:val="22"/>
          <w:szCs w:val="22"/>
          <w:lang w:eastAsia="ko-KR"/>
        </w:rPr>
        <w:t xml:space="preserve">it can be considered </w:t>
      </w:r>
      <w:r w:rsidR="002C5E43">
        <w:rPr>
          <w:rFonts w:eastAsiaTheme="minorEastAsia"/>
          <w:sz w:val="22"/>
          <w:szCs w:val="22"/>
          <w:lang w:eastAsia="ko-KR"/>
        </w:rPr>
        <w:t xml:space="preserve">that the observation period is set to </w:t>
      </w:r>
      <w:r w:rsidR="001637E9">
        <w:rPr>
          <w:rFonts w:eastAsiaTheme="minorEastAsia"/>
          <w:sz w:val="22"/>
          <w:szCs w:val="22"/>
          <w:lang w:eastAsia="ko-KR"/>
        </w:rPr>
        <w:t xml:space="preserve">10240ms which is the resource pool period. </w:t>
      </w:r>
    </w:p>
    <w:p w:rsidR="007070F6" w:rsidRPr="007070F6" w:rsidRDefault="001637E9" w:rsidP="009527EE">
      <w:pPr>
        <w:ind w:left="0" w:firstLineChars="250" w:firstLine="550"/>
        <w:rPr>
          <w:rFonts w:eastAsiaTheme="minorEastAsia"/>
          <w:sz w:val="22"/>
          <w:szCs w:val="22"/>
          <w:lang w:eastAsia="ko-KR"/>
        </w:rPr>
      </w:pPr>
      <w:r>
        <w:rPr>
          <w:rFonts w:eastAsiaTheme="minorEastAsia"/>
          <w:sz w:val="22"/>
          <w:szCs w:val="22"/>
          <w:lang w:eastAsia="ko-KR"/>
        </w:rPr>
        <w:t xml:space="preserve">We try to check whether the duty cycle limit is met or not across different combination of S-SSB repetition and PSFCH resource period. According to our analysis, if PSFCH resource period 4, and if the number of S-SSBs within 160ms is greater than 2, the duty cycle restriction cannot be met for all the SCS in the perspective of SL system. In other words, the number of S-SSBs within 160ms can be up to 2, and then the SL coverage will be limited especially for larger SCS. Moreover, S-SSB transmission would be vulnerable for LBT failure. </w:t>
      </w:r>
    </w:p>
    <w:p w:rsidR="007070F6" w:rsidRPr="001637E9" w:rsidRDefault="001637E9" w:rsidP="00726811">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 xml:space="preserve">bservation </w:t>
      </w:r>
      <w:r w:rsidR="008829DD">
        <w:rPr>
          <w:rFonts w:eastAsiaTheme="minorEastAsia"/>
          <w:b/>
          <w:i/>
          <w:sz w:val="22"/>
          <w:szCs w:val="22"/>
          <w:lang w:eastAsia="ko-KR"/>
        </w:rPr>
        <w:t>9</w:t>
      </w:r>
      <w:r w:rsidRPr="009527EE">
        <w:rPr>
          <w:rFonts w:eastAsiaTheme="minorEastAsia"/>
          <w:b/>
          <w:i/>
          <w:sz w:val="22"/>
          <w:szCs w:val="22"/>
          <w:lang w:eastAsia="ko-KR"/>
        </w:rPr>
        <w:t xml:space="preserve">: In the perspective of SL system, </w:t>
      </w:r>
      <w:r w:rsidR="00472C95" w:rsidRPr="00C21F39">
        <w:rPr>
          <w:rFonts w:eastAsiaTheme="minorEastAsia"/>
          <w:b/>
          <w:i/>
          <w:sz w:val="22"/>
          <w:szCs w:val="22"/>
          <w:lang w:eastAsia="ko-KR"/>
        </w:rPr>
        <w:t xml:space="preserve">if PSFCH resource period is 4, </w:t>
      </w:r>
      <w:r w:rsidRPr="009527EE">
        <w:rPr>
          <w:rFonts w:eastAsiaTheme="minorEastAsia"/>
          <w:b/>
          <w:i/>
          <w:sz w:val="22"/>
          <w:szCs w:val="22"/>
          <w:lang w:eastAsia="ko-KR"/>
        </w:rPr>
        <w:t xml:space="preserve">the maximum number of S-SSBs within 160msec </w:t>
      </w:r>
      <w:r w:rsidR="00472C95">
        <w:rPr>
          <w:rFonts w:eastAsiaTheme="minorEastAsia"/>
          <w:b/>
          <w:i/>
          <w:sz w:val="22"/>
          <w:szCs w:val="22"/>
          <w:lang w:eastAsia="ko-KR"/>
        </w:rPr>
        <w:t xml:space="preserve">to fulfill </w:t>
      </w:r>
      <w:r w:rsidR="00472C95" w:rsidRPr="00C21F39">
        <w:rPr>
          <w:rFonts w:eastAsiaTheme="minorEastAsia"/>
          <w:b/>
          <w:i/>
          <w:sz w:val="22"/>
          <w:szCs w:val="22"/>
          <w:lang w:eastAsia="ko-KR"/>
        </w:rPr>
        <w:t xml:space="preserve">the duty cycle restriction </w:t>
      </w:r>
      <w:r w:rsidRPr="009527EE">
        <w:rPr>
          <w:rFonts w:eastAsiaTheme="minorEastAsia"/>
          <w:b/>
          <w:i/>
          <w:sz w:val="22"/>
          <w:szCs w:val="22"/>
          <w:lang w:eastAsia="ko-KR"/>
        </w:rPr>
        <w:t xml:space="preserve">is </w:t>
      </w:r>
      <w:r>
        <w:rPr>
          <w:rFonts w:eastAsiaTheme="minorEastAsia"/>
          <w:b/>
          <w:i/>
          <w:sz w:val="22"/>
          <w:szCs w:val="22"/>
          <w:lang w:eastAsia="ko-KR"/>
        </w:rPr>
        <w:t>2</w:t>
      </w:r>
      <w:r w:rsidRPr="009527EE">
        <w:rPr>
          <w:rFonts w:eastAsiaTheme="minorEastAsia"/>
          <w:b/>
          <w:i/>
          <w:sz w:val="22"/>
          <w:szCs w:val="22"/>
          <w:lang w:eastAsia="ko-KR"/>
        </w:rPr>
        <w:t>. In this case, SL communication coverage could be too restrictive.</w:t>
      </w:r>
    </w:p>
    <w:p w:rsidR="00726811" w:rsidRPr="00726811" w:rsidRDefault="00726811" w:rsidP="00726811">
      <w:pPr>
        <w:ind w:left="0" w:firstLine="0"/>
        <w:rPr>
          <w:rFonts w:eastAsiaTheme="minorEastAsia"/>
          <w:b/>
          <w:i/>
          <w:sz w:val="22"/>
          <w:szCs w:val="22"/>
          <w:lang w:eastAsia="ko-KR"/>
        </w:rPr>
      </w:pPr>
      <w:r w:rsidRPr="00726811">
        <w:rPr>
          <w:rFonts w:eastAsiaTheme="minorEastAsia"/>
          <w:b/>
          <w:i/>
          <w:sz w:val="22"/>
          <w:szCs w:val="22"/>
          <w:lang w:eastAsia="ko-KR"/>
        </w:rPr>
        <w:t>Proposal</w:t>
      </w:r>
      <w:r w:rsidR="00206793">
        <w:rPr>
          <w:rFonts w:eastAsiaTheme="minorEastAsia"/>
          <w:b/>
          <w:i/>
          <w:sz w:val="22"/>
          <w:szCs w:val="22"/>
          <w:lang w:eastAsia="ko-KR"/>
        </w:rPr>
        <w:t xml:space="preserve"> </w:t>
      </w:r>
      <w:r w:rsidR="004417F8">
        <w:rPr>
          <w:rFonts w:eastAsiaTheme="minorEastAsia"/>
          <w:b/>
          <w:i/>
          <w:sz w:val="22"/>
          <w:szCs w:val="22"/>
          <w:lang w:eastAsia="ko-KR"/>
        </w:rPr>
        <w:t>1</w:t>
      </w:r>
      <w:r w:rsidR="008829DD">
        <w:rPr>
          <w:rFonts w:eastAsiaTheme="minorEastAsia"/>
          <w:b/>
          <w:i/>
          <w:sz w:val="22"/>
          <w:szCs w:val="22"/>
          <w:lang w:eastAsia="ko-KR"/>
        </w:rPr>
        <w:t>3</w:t>
      </w:r>
      <w:r w:rsidRPr="00726811">
        <w:rPr>
          <w:rFonts w:eastAsiaTheme="minorEastAsia"/>
          <w:b/>
          <w:i/>
          <w:sz w:val="22"/>
          <w:szCs w:val="22"/>
          <w:lang w:eastAsia="ko-KR"/>
        </w:rPr>
        <w:t xml:space="preserve">: RAN1 </w:t>
      </w:r>
      <w:r w:rsidR="002C5E43">
        <w:rPr>
          <w:rFonts w:eastAsiaTheme="minorEastAsia"/>
          <w:b/>
          <w:i/>
          <w:sz w:val="22"/>
          <w:szCs w:val="22"/>
          <w:lang w:eastAsia="ko-KR"/>
        </w:rPr>
        <w:t>de</w:t>
      </w:r>
      <w:r w:rsidRPr="00726811">
        <w:rPr>
          <w:rFonts w:eastAsiaTheme="minorEastAsia"/>
          <w:b/>
          <w:i/>
          <w:sz w:val="22"/>
          <w:szCs w:val="22"/>
          <w:lang w:eastAsia="ko-KR"/>
        </w:rPr>
        <w:t xml:space="preserve">prioritizes </w:t>
      </w:r>
      <w:r w:rsidR="00206793">
        <w:rPr>
          <w:rFonts w:eastAsiaTheme="minorEastAsia"/>
          <w:b/>
          <w:i/>
          <w:sz w:val="22"/>
          <w:szCs w:val="22"/>
          <w:lang w:eastAsia="ko-KR"/>
        </w:rPr>
        <w:t xml:space="preserve">applying Type 2A channel access procedure </w:t>
      </w:r>
      <w:r w:rsidR="002C5E43">
        <w:rPr>
          <w:rFonts w:eastAsiaTheme="minorEastAsia"/>
          <w:b/>
          <w:i/>
          <w:sz w:val="22"/>
          <w:szCs w:val="22"/>
          <w:lang w:eastAsia="ko-KR"/>
        </w:rPr>
        <w:t xml:space="preserve">without channel occupancy </w:t>
      </w:r>
      <w:r w:rsidRPr="00726811">
        <w:rPr>
          <w:rFonts w:eastAsiaTheme="minorEastAsia"/>
          <w:b/>
          <w:i/>
          <w:sz w:val="22"/>
          <w:szCs w:val="22"/>
          <w:lang w:eastAsia="ko-KR"/>
        </w:rPr>
        <w:t xml:space="preserve">for </w:t>
      </w:r>
      <w:r w:rsidR="002C5E43">
        <w:rPr>
          <w:rFonts w:eastAsiaTheme="minorEastAsia"/>
          <w:b/>
          <w:i/>
          <w:sz w:val="22"/>
          <w:szCs w:val="22"/>
          <w:lang w:eastAsia="ko-KR"/>
        </w:rPr>
        <w:t>PSFCH</w:t>
      </w:r>
      <w:r w:rsidRPr="00726811">
        <w:rPr>
          <w:rFonts w:eastAsiaTheme="minorEastAsia"/>
          <w:b/>
          <w:i/>
          <w:sz w:val="22"/>
          <w:szCs w:val="22"/>
          <w:lang w:eastAsia="ko-KR"/>
        </w:rPr>
        <w:t xml:space="preserve"> transmission(s). </w:t>
      </w:r>
    </w:p>
    <w:p w:rsidR="007B70C3" w:rsidRPr="00D67CF9" w:rsidRDefault="007B70C3" w:rsidP="00177B06">
      <w:pPr>
        <w:pStyle w:val="LGTdoc"/>
        <w:spacing w:before="100" w:beforeAutospacing="1" w:after="180" w:afterAutospacing="1"/>
        <w:ind w:left="0" w:firstLine="0"/>
        <w:rPr>
          <w:b/>
          <w:szCs w:val="22"/>
          <w:lang w:eastAsia="ko-KR"/>
        </w:rPr>
      </w:pPr>
    </w:p>
    <w:p w:rsidR="00A91960" w:rsidRDefault="000A36E3" w:rsidP="00A91960">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lastRenderedPageBreak/>
        <w:t xml:space="preserve">CP extension </w:t>
      </w:r>
    </w:p>
    <w:p w:rsidR="007B6A80" w:rsidRDefault="00D56285" w:rsidP="003944AB">
      <w:pPr>
        <w:ind w:left="0" w:firstLine="0"/>
        <w:rPr>
          <w:rFonts w:eastAsiaTheme="minorEastAsia"/>
          <w:sz w:val="22"/>
          <w:lang w:eastAsia="ko-KR"/>
        </w:rPr>
      </w:pPr>
      <w:r w:rsidRPr="003944AB">
        <w:rPr>
          <w:rFonts w:eastAsiaTheme="minorEastAsia"/>
          <w:sz w:val="22"/>
          <w:lang w:eastAsia="ko-KR"/>
        </w:rPr>
        <w:t xml:space="preserve">To support Type 2A/2B/2C channel access procedure and/or multi-consecutive slot transmission (MCSt), it is necessary to reduce the time gap between different SL transmissions(s). </w:t>
      </w:r>
      <w:r>
        <w:rPr>
          <w:rFonts w:eastAsiaTheme="minorEastAsia"/>
          <w:sz w:val="22"/>
          <w:lang w:eastAsia="ko-KR"/>
        </w:rPr>
        <w:t xml:space="preserve">In this case, CP extension could be used to reduce the time gap. </w:t>
      </w:r>
    </w:p>
    <w:p w:rsidR="000B00F3" w:rsidRDefault="000B00F3" w:rsidP="003944AB">
      <w:pPr>
        <w:ind w:left="0" w:firstLineChars="250" w:firstLine="550"/>
        <w:rPr>
          <w:rFonts w:eastAsiaTheme="minorEastAsia"/>
          <w:sz w:val="22"/>
          <w:lang w:eastAsia="ko-KR"/>
        </w:rPr>
      </w:pPr>
      <w:r>
        <w:rPr>
          <w:rFonts w:eastAsiaTheme="minorEastAsia"/>
          <w:sz w:val="22"/>
          <w:lang w:eastAsia="ko-KR"/>
        </w:rPr>
        <w:t>I</w:t>
      </w:r>
      <w:r>
        <w:rPr>
          <w:rFonts w:eastAsiaTheme="minorEastAsia" w:hint="eastAsia"/>
          <w:sz w:val="22"/>
          <w:lang w:eastAsia="ko-KR"/>
        </w:rPr>
        <w:t xml:space="preserve">n </w:t>
      </w:r>
      <w:r>
        <w:rPr>
          <w:rFonts w:eastAsiaTheme="minorEastAsia"/>
          <w:sz w:val="22"/>
          <w:lang w:eastAsia="ko-KR"/>
        </w:rPr>
        <w:t xml:space="preserve">case of PSFCH transmission(s), </w:t>
      </w:r>
      <w:r w:rsidR="00FA558F">
        <w:rPr>
          <w:rFonts w:eastAsiaTheme="minorEastAsia"/>
          <w:sz w:val="22"/>
          <w:lang w:eastAsia="ko-KR"/>
        </w:rPr>
        <w:t xml:space="preserve">it is agreed to use a single CP extension length. Since the multiple PSFCH transmissions from the same UE or different UEs will be CMDed or FDMed in the same RB set, this approach is helpful to avoid unnecessary inter-UE blocking. </w:t>
      </w:r>
      <w:r w:rsidR="004874FC">
        <w:rPr>
          <w:rFonts w:eastAsiaTheme="minorEastAsia"/>
          <w:sz w:val="22"/>
          <w:lang w:eastAsia="ko-KR"/>
        </w:rPr>
        <w:t xml:space="preserve">For multiple RB sets, if the UE uses different CPE length for PSFCH transmissions across different RB sets, it will cause additional transient period which needs to be avoided. </w:t>
      </w:r>
      <w:r w:rsidR="00FA558F">
        <w:rPr>
          <w:rFonts w:eastAsiaTheme="minorEastAsia"/>
          <w:sz w:val="22"/>
          <w:lang w:eastAsia="ko-KR"/>
        </w:rPr>
        <w:t xml:space="preserve">Meanwhile, the time gap between PSFCH and earlier transmission can be different as shown in Figure 3. In this case, it is necessary to determine which channel access type will be used for PSFCH transmission(s) among Type 2A, Type 2B, and Type 2C when UE utilize the COT for the PSFCH transmission(s). </w:t>
      </w:r>
      <w:r w:rsidR="004874FC">
        <w:rPr>
          <w:rFonts w:eastAsiaTheme="minorEastAsia"/>
          <w:sz w:val="22"/>
          <w:lang w:eastAsia="ko-KR"/>
        </w:rPr>
        <w:t xml:space="preserve">For simplicity, it can be considered that the channel access type is determined based on the minimum time gap among the PSFCH transmissions. </w:t>
      </w:r>
    </w:p>
    <w:p w:rsidR="00B67F08" w:rsidRDefault="00B67F08" w:rsidP="00B67F08">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507FD007" wp14:editId="525C88D0">
            <wp:extent cx="3108184" cy="236728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12211" cy="2370347"/>
                    </a:xfrm>
                    <a:prstGeom prst="rect">
                      <a:avLst/>
                    </a:prstGeom>
                    <a:noFill/>
                    <a:ln>
                      <a:noFill/>
                    </a:ln>
                  </pic:spPr>
                </pic:pic>
              </a:graphicData>
            </a:graphic>
          </wp:inline>
        </w:drawing>
      </w:r>
    </w:p>
    <w:p w:rsidR="00B67F08" w:rsidRPr="00B67F08" w:rsidRDefault="00B67F08" w:rsidP="00B67F08">
      <w:pPr>
        <w:ind w:left="284" w:hangingChars="129"/>
        <w:jc w:val="center"/>
        <w:rPr>
          <w:rFonts w:eastAsiaTheme="minorEastAsia"/>
          <w:b/>
          <w:sz w:val="22"/>
          <w:lang w:eastAsia="ko-KR"/>
        </w:rPr>
      </w:pPr>
      <w:r w:rsidRPr="00B67F08">
        <w:rPr>
          <w:rFonts w:eastAsiaTheme="minorEastAsia" w:hint="eastAsia"/>
          <w:b/>
          <w:sz w:val="22"/>
          <w:lang w:eastAsia="ko-KR"/>
        </w:rPr>
        <w:t xml:space="preserve">Figure 3: </w:t>
      </w:r>
      <w:r>
        <w:rPr>
          <w:rFonts w:eastAsiaTheme="minorEastAsia"/>
          <w:b/>
          <w:sz w:val="22"/>
          <w:lang w:eastAsia="ko-KR"/>
        </w:rPr>
        <w:t>Example of different time gaps across different PSFCH transmissions.</w:t>
      </w:r>
    </w:p>
    <w:p w:rsidR="00B67F08" w:rsidRDefault="00B67F08" w:rsidP="00B67F08">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 xml:space="preserve">bservation </w:t>
      </w:r>
      <w:r w:rsidR="008829DD">
        <w:rPr>
          <w:rFonts w:eastAsiaTheme="minorEastAsia"/>
          <w:b/>
          <w:i/>
          <w:sz w:val="22"/>
          <w:szCs w:val="22"/>
          <w:lang w:eastAsia="ko-KR"/>
        </w:rPr>
        <w:t>10</w:t>
      </w:r>
      <w:r w:rsidRPr="009527EE">
        <w:rPr>
          <w:rFonts w:eastAsiaTheme="minorEastAsia"/>
          <w:b/>
          <w:i/>
          <w:sz w:val="22"/>
          <w:szCs w:val="22"/>
          <w:lang w:eastAsia="ko-KR"/>
        </w:rPr>
        <w:t xml:space="preserve">: </w:t>
      </w:r>
      <w:r>
        <w:rPr>
          <w:rFonts w:eastAsiaTheme="minorEastAsia"/>
          <w:b/>
          <w:i/>
          <w:sz w:val="22"/>
          <w:szCs w:val="22"/>
          <w:lang w:eastAsia="ko-KR"/>
        </w:rPr>
        <w:t xml:space="preserve">For PSFCH transmissions, even though the common CPE length is applied, the time gap between PSFCH transmission(s) and earlier transmission(s) can be different across different PRBs. </w:t>
      </w:r>
    </w:p>
    <w:p w:rsidR="001F5DB5" w:rsidRPr="001F5DB5" w:rsidRDefault="004874FC" w:rsidP="00B67F08">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w:t>
      </w:r>
      <w:r w:rsidR="004417F8">
        <w:rPr>
          <w:rFonts w:eastAsiaTheme="minorEastAsia"/>
          <w:b/>
          <w:i/>
          <w:sz w:val="22"/>
          <w:szCs w:val="22"/>
          <w:lang w:eastAsia="ko-KR"/>
        </w:rPr>
        <w:t>1</w:t>
      </w:r>
      <w:r w:rsidR="008829DD">
        <w:rPr>
          <w:rFonts w:eastAsiaTheme="minorEastAsia"/>
          <w:b/>
          <w:i/>
          <w:sz w:val="22"/>
          <w:szCs w:val="22"/>
          <w:lang w:eastAsia="ko-KR"/>
        </w:rPr>
        <w:t>4</w:t>
      </w:r>
      <w:r w:rsidRPr="00726811">
        <w:rPr>
          <w:rFonts w:eastAsiaTheme="minorEastAsia"/>
          <w:b/>
          <w:i/>
          <w:sz w:val="22"/>
          <w:szCs w:val="22"/>
          <w:lang w:eastAsia="ko-KR"/>
        </w:rPr>
        <w:t xml:space="preserve">: </w:t>
      </w:r>
      <w:r>
        <w:rPr>
          <w:rFonts w:eastAsiaTheme="minorEastAsia"/>
          <w:b/>
          <w:i/>
          <w:sz w:val="22"/>
          <w:szCs w:val="22"/>
          <w:lang w:eastAsia="ko-KR"/>
        </w:rPr>
        <w:t xml:space="preserve">For PSFCH transmissions using COT, the channel access type is determined based on the minimum time gap among PSFCH transmission(s) within the RB set. </w:t>
      </w:r>
    </w:p>
    <w:p w:rsidR="001F5DB5" w:rsidRDefault="001F5DB5" w:rsidP="00B67F08">
      <w:pPr>
        <w:ind w:left="0" w:firstLine="0"/>
        <w:rPr>
          <w:rFonts w:eastAsiaTheme="minorEastAsia"/>
          <w:b/>
          <w:i/>
          <w:sz w:val="22"/>
          <w:szCs w:val="22"/>
          <w:lang w:eastAsia="ko-KR"/>
        </w:rPr>
      </w:pPr>
    </w:p>
    <w:p w:rsidR="009445DC" w:rsidRDefault="009445DC" w:rsidP="00E96136">
      <w:pPr>
        <w:ind w:left="0" w:firstLineChars="250" w:firstLine="550"/>
        <w:rPr>
          <w:rFonts w:eastAsiaTheme="minorEastAsia"/>
          <w:sz w:val="22"/>
          <w:szCs w:val="22"/>
          <w:lang w:eastAsia="ko-KR"/>
        </w:rPr>
      </w:pPr>
      <w:r>
        <w:rPr>
          <w:rFonts w:eastAsiaTheme="minorEastAsia"/>
          <w:sz w:val="22"/>
          <w:szCs w:val="22"/>
          <w:lang w:eastAsia="ko-KR"/>
        </w:rPr>
        <w:t>According to TS</w:t>
      </w:r>
      <w:r w:rsidR="00953BBE">
        <w:rPr>
          <w:rFonts w:eastAsiaTheme="minorEastAsia"/>
          <w:sz w:val="22"/>
          <w:szCs w:val="22"/>
          <w:lang w:eastAsia="ko-KR"/>
        </w:rPr>
        <w:t xml:space="preserve"> </w:t>
      </w:r>
      <w:r>
        <w:rPr>
          <w:rFonts w:eastAsiaTheme="minorEastAsia"/>
          <w:sz w:val="22"/>
          <w:szCs w:val="22"/>
          <w:lang w:eastAsia="ko-KR"/>
        </w:rPr>
        <w:t xml:space="preserve">38.211, for FR1, the TX-RX switching </w:t>
      </w:r>
      <w:r w:rsidR="00400A1B">
        <w:rPr>
          <w:rFonts w:eastAsiaTheme="minorEastAsia"/>
          <w:sz w:val="22"/>
          <w:szCs w:val="22"/>
          <w:lang w:eastAsia="ko-KR"/>
        </w:rPr>
        <w:t>time</w:t>
      </w:r>
      <w:r>
        <w:rPr>
          <w:rFonts w:eastAsiaTheme="minorEastAsia"/>
          <w:sz w:val="22"/>
          <w:szCs w:val="22"/>
          <w:lang w:eastAsia="ko-KR"/>
        </w:rPr>
        <w:t xml:space="preserve"> and the RX-to-TX switching </w:t>
      </w:r>
      <w:r w:rsidR="00400A1B">
        <w:rPr>
          <w:rFonts w:eastAsiaTheme="minorEastAsia"/>
          <w:sz w:val="22"/>
          <w:szCs w:val="22"/>
          <w:lang w:eastAsia="ko-KR"/>
        </w:rPr>
        <w:t>time</w:t>
      </w:r>
      <w:r>
        <w:rPr>
          <w:rFonts w:eastAsiaTheme="minorEastAsia"/>
          <w:sz w:val="22"/>
          <w:szCs w:val="22"/>
          <w:lang w:eastAsia="ko-KR"/>
        </w:rPr>
        <w:t xml:space="preserve"> are the same </w:t>
      </w:r>
      <w:r w:rsidR="00400A1B">
        <w:rPr>
          <w:rFonts w:eastAsiaTheme="minorEastAsia"/>
          <w:sz w:val="22"/>
          <w:szCs w:val="22"/>
          <w:lang w:eastAsia="ko-KR"/>
        </w:rPr>
        <w:t>as 13us for both</w:t>
      </w:r>
      <w:r>
        <w:rPr>
          <w:rFonts w:eastAsiaTheme="minorEastAsia"/>
          <w:sz w:val="22"/>
          <w:szCs w:val="22"/>
          <w:lang w:eastAsia="ko-KR"/>
        </w:rPr>
        <w:t xml:space="preserve"> NR SL and NR Uu link as follows:</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9445DC" w:rsidTr="00E96136">
        <w:tc>
          <w:tcPr>
            <w:tcW w:w="9628" w:type="dxa"/>
          </w:tcPr>
          <w:p w:rsidR="00400A1B" w:rsidRPr="00400A1B" w:rsidRDefault="00400A1B" w:rsidP="00953BBE">
            <w:pPr>
              <w:keepNext/>
              <w:keepLines/>
              <w:spacing w:before="120" w:line="240" w:lineRule="auto"/>
              <w:ind w:left="1134" w:hanging="1134"/>
              <w:jc w:val="left"/>
              <w:outlineLvl w:val="2"/>
              <w:rPr>
                <w:rFonts w:ascii="Arial" w:eastAsia="맑은 고딕" w:hAnsi="Arial"/>
                <w:sz w:val="28"/>
                <w:lang w:val="en-GB"/>
              </w:rPr>
            </w:pPr>
            <w:bookmarkStart w:id="3" w:name="_Toc19796380"/>
            <w:bookmarkStart w:id="4" w:name="_Toc26459606"/>
            <w:bookmarkStart w:id="5" w:name="_Toc29230250"/>
            <w:bookmarkStart w:id="6" w:name="_Toc36026509"/>
            <w:bookmarkStart w:id="7" w:name="_Toc45107348"/>
            <w:bookmarkStart w:id="8" w:name="_Toc51774017"/>
            <w:bookmarkStart w:id="9" w:name="_Toc106014706"/>
            <w:r w:rsidRPr="00400A1B">
              <w:rPr>
                <w:rFonts w:ascii="Arial" w:eastAsia="맑은 고딕" w:hAnsi="Arial"/>
                <w:sz w:val="28"/>
                <w:lang w:val="en-GB"/>
              </w:rPr>
              <w:t>4.3.2</w:t>
            </w:r>
            <w:r w:rsidRPr="00400A1B">
              <w:rPr>
                <w:rFonts w:ascii="Arial" w:eastAsia="맑은 고딕" w:hAnsi="Arial"/>
                <w:sz w:val="28"/>
                <w:lang w:val="en-GB"/>
              </w:rPr>
              <w:tab/>
              <w:t>Slots</w:t>
            </w:r>
            <w:bookmarkEnd w:id="3"/>
            <w:bookmarkEnd w:id="4"/>
            <w:bookmarkEnd w:id="5"/>
            <w:bookmarkEnd w:id="6"/>
            <w:bookmarkEnd w:id="7"/>
            <w:bookmarkEnd w:id="8"/>
            <w:bookmarkEnd w:id="9"/>
          </w:p>
          <w:p w:rsidR="00400A1B" w:rsidRDefault="00400A1B" w:rsidP="00953BBE">
            <w:pPr>
              <w:spacing w:before="0" w:line="240" w:lineRule="auto"/>
              <w:ind w:left="0" w:firstLine="0"/>
              <w:jc w:val="left"/>
              <w:rPr>
                <w:rFonts w:eastAsia="맑은 고딕"/>
                <w:lang w:val="en-GB" w:eastAsia="ko-KR"/>
              </w:rPr>
            </w:pPr>
            <w:r>
              <w:rPr>
                <w:rFonts w:eastAsia="맑은 고딕" w:hint="eastAsia"/>
                <w:lang w:val="en-GB" w:eastAsia="ko-KR"/>
              </w:rPr>
              <w:lastRenderedPageBreak/>
              <w:t>&lt;</w:t>
            </w:r>
            <w:r>
              <w:rPr>
                <w:rFonts w:eastAsia="맑은 고딕"/>
                <w:lang w:val="en-GB" w:eastAsia="ko-KR"/>
              </w:rPr>
              <w:t>…&gt;</w:t>
            </w:r>
          </w:p>
          <w:p w:rsidR="00400A1B" w:rsidRPr="00400A1B" w:rsidRDefault="00400A1B" w:rsidP="00953BBE">
            <w:pPr>
              <w:spacing w:before="0" w:line="240" w:lineRule="auto"/>
              <w:ind w:left="0" w:firstLine="0"/>
              <w:jc w:val="left"/>
              <w:rPr>
                <w:rFonts w:eastAsia="맑은 고딕"/>
                <w:lang w:val="en-GB"/>
              </w:rPr>
            </w:pPr>
            <w:r w:rsidRPr="00400A1B">
              <w:rPr>
                <w:rFonts w:eastAsia="맑은 고딕"/>
                <w:lang w:val="en-GB"/>
              </w:rPr>
              <w:t xml:space="preserve">A UE not capable of full-duplex communication is not expected to transmit in the uplink earlier than </w:t>
            </w:r>
            <m:oMath>
              <m:sSub>
                <m:sSubPr>
                  <m:ctrlPr>
                    <w:rPr>
                      <w:rFonts w:ascii="Cambria Math" w:eastAsia="맑은 고딕" w:hAnsi="Cambria Math"/>
                      <w:i/>
                      <w:lang w:val="en-GB"/>
                    </w:rPr>
                  </m:ctrlPr>
                </m:sSubPr>
                <m:e>
                  <m:r>
                    <w:rPr>
                      <w:rFonts w:ascii="Cambria Math" w:eastAsia="맑은 고딕" w:hAnsi="Cambria Math"/>
                      <w:lang w:val="en-GB"/>
                    </w:rPr>
                    <m:t>N</m:t>
                  </m:r>
                </m:e>
                <m:sub>
                  <m:r>
                    <m:rPr>
                      <m:nor/>
                    </m:rPr>
                    <w:rPr>
                      <w:rFonts w:eastAsia="맑은 고딕"/>
                      <w:lang w:val="en-GB"/>
                    </w:rPr>
                    <m:t>Rx-Tx</m:t>
                  </m:r>
                </m:sub>
              </m:sSub>
              <m:sSub>
                <m:sSubPr>
                  <m:ctrlPr>
                    <w:rPr>
                      <w:rFonts w:ascii="Cambria Math" w:eastAsia="맑은 고딕" w:hAnsi="Cambria Math"/>
                      <w:i/>
                      <w:lang w:val="en-GB"/>
                    </w:rPr>
                  </m:ctrlPr>
                </m:sSubPr>
                <m:e>
                  <m:r>
                    <w:rPr>
                      <w:rFonts w:ascii="Cambria Math" w:eastAsia="맑은 고딕" w:hAnsi="Cambria Math"/>
                      <w:lang w:val="en-GB"/>
                    </w:rPr>
                    <m:t>T</m:t>
                  </m:r>
                </m:e>
                <m:sub>
                  <m:r>
                    <m:rPr>
                      <m:nor/>
                    </m:rPr>
                    <w:rPr>
                      <w:rFonts w:eastAsia="맑은 고딕"/>
                      <w:lang w:val="en-GB"/>
                    </w:rPr>
                    <m:t>c</m:t>
                  </m:r>
                </m:sub>
              </m:sSub>
            </m:oMath>
            <w:r w:rsidRPr="00400A1B">
              <w:rPr>
                <w:rFonts w:eastAsia="맑은 고딕"/>
                <w:lang w:val="en-GB"/>
              </w:rPr>
              <w:t xml:space="preserve"> after the end of the last received downlink symbol in the same cell where </w:t>
            </w:r>
            <m:oMath>
              <m:sSub>
                <m:sSubPr>
                  <m:ctrlPr>
                    <w:rPr>
                      <w:rFonts w:ascii="Cambria Math" w:eastAsia="맑은 고딕" w:hAnsi="Cambria Math"/>
                      <w:i/>
                      <w:lang w:val="en-GB"/>
                    </w:rPr>
                  </m:ctrlPr>
                </m:sSubPr>
                <m:e>
                  <m:r>
                    <w:rPr>
                      <w:rFonts w:ascii="Cambria Math" w:eastAsia="맑은 고딕" w:hAnsi="Cambria Math"/>
                      <w:lang w:val="en-GB"/>
                    </w:rPr>
                    <m:t>N</m:t>
                  </m:r>
                </m:e>
                <m:sub>
                  <m:r>
                    <m:rPr>
                      <m:nor/>
                    </m:rPr>
                    <w:rPr>
                      <w:rFonts w:eastAsia="맑은 고딕"/>
                      <w:lang w:val="en-GB"/>
                    </w:rPr>
                    <m:t>Rx-Tx</m:t>
                  </m:r>
                </m:sub>
              </m:sSub>
            </m:oMath>
            <w:r w:rsidRPr="00400A1B">
              <w:rPr>
                <w:rFonts w:eastAsia="맑은 고딕"/>
                <w:lang w:val="en-GB"/>
              </w:rPr>
              <w:t xml:space="preserve"> is given by Table 4.3.2-3. </w:t>
            </w:r>
          </w:p>
          <w:p w:rsidR="00400A1B" w:rsidRPr="00400A1B" w:rsidRDefault="00400A1B" w:rsidP="00953BBE">
            <w:pPr>
              <w:spacing w:before="0" w:line="240" w:lineRule="auto"/>
              <w:ind w:left="0" w:firstLine="0"/>
              <w:jc w:val="left"/>
              <w:rPr>
                <w:rFonts w:eastAsia="맑은 고딕"/>
                <w:lang w:val="en-GB"/>
              </w:rPr>
            </w:pPr>
            <w:r w:rsidRPr="00400A1B">
              <w:rPr>
                <w:rFonts w:eastAsia="맑은 고딕"/>
                <w:lang w:val="en-GB"/>
              </w:rPr>
              <w:t xml:space="preserve">A UE not capable of full-duplex communication is not expected to receive in the downlink earlier than </w:t>
            </w:r>
            <m:oMath>
              <m:sSub>
                <m:sSubPr>
                  <m:ctrlPr>
                    <w:rPr>
                      <w:rFonts w:ascii="Cambria Math" w:eastAsia="맑은 고딕" w:hAnsi="Cambria Math"/>
                      <w:i/>
                      <w:lang w:val="en-GB"/>
                    </w:rPr>
                  </m:ctrlPr>
                </m:sSubPr>
                <m:e>
                  <m:r>
                    <w:rPr>
                      <w:rFonts w:ascii="Cambria Math" w:eastAsia="맑은 고딕" w:hAnsi="Cambria Math"/>
                      <w:lang w:val="en-GB"/>
                    </w:rPr>
                    <m:t>N</m:t>
                  </m:r>
                </m:e>
                <m:sub>
                  <m:r>
                    <m:rPr>
                      <m:nor/>
                    </m:rPr>
                    <w:rPr>
                      <w:rFonts w:eastAsia="맑은 고딕"/>
                      <w:lang w:val="en-GB"/>
                    </w:rPr>
                    <m:t>Tx-Rx</m:t>
                  </m:r>
                </m:sub>
              </m:sSub>
              <m:sSub>
                <m:sSubPr>
                  <m:ctrlPr>
                    <w:rPr>
                      <w:rFonts w:ascii="Cambria Math" w:eastAsia="맑은 고딕" w:hAnsi="Cambria Math"/>
                      <w:i/>
                      <w:lang w:val="en-GB"/>
                    </w:rPr>
                  </m:ctrlPr>
                </m:sSubPr>
                <m:e>
                  <m:r>
                    <w:rPr>
                      <w:rFonts w:ascii="Cambria Math" w:eastAsia="맑은 고딕" w:hAnsi="Cambria Math"/>
                      <w:lang w:val="en-GB"/>
                    </w:rPr>
                    <m:t>T</m:t>
                  </m:r>
                </m:e>
                <m:sub>
                  <m:r>
                    <m:rPr>
                      <m:nor/>
                    </m:rPr>
                    <w:rPr>
                      <w:rFonts w:eastAsia="맑은 고딕"/>
                      <w:lang w:val="en-GB"/>
                    </w:rPr>
                    <m:t>c</m:t>
                  </m:r>
                </m:sub>
              </m:sSub>
            </m:oMath>
            <w:r w:rsidRPr="00400A1B">
              <w:rPr>
                <w:rFonts w:eastAsia="맑은 고딕"/>
                <w:lang w:val="en-GB"/>
              </w:rPr>
              <w:t xml:space="preserve"> after the end of the last transmitted uplink symbol in the same cell where </w:t>
            </w:r>
            <m:oMath>
              <m:sSub>
                <m:sSubPr>
                  <m:ctrlPr>
                    <w:rPr>
                      <w:rFonts w:ascii="Cambria Math" w:eastAsia="맑은 고딕" w:hAnsi="Cambria Math"/>
                      <w:i/>
                      <w:lang w:val="en-GB"/>
                    </w:rPr>
                  </m:ctrlPr>
                </m:sSubPr>
                <m:e>
                  <m:r>
                    <w:rPr>
                      <w:rFonts w:ascii="Cambria Math" w:eastAsia="맑은 고딕" w:hAnsi="Cambria Math"/>
                      <w:lang w:val="en-GB"/>
                    </w:rPr>
                    <m:t>N</m:t>
                  </m:r>
                </m:e>
                <m:sub>
                  <m:r>
                    <m:rPr>
                      <m:nor/>
                    </m:rPr>
                    <w:rPr>
                      <w:rFonts w:eastAsia="맑은 고딕"/>
                      <w:lang w:val="en-GB"/>
                    </w:rPr>
                    <m:t>Tx-Rx</m:t>
                  </m:r>
                </m:sub>
              </m:sSub>
            </m:oMath>
            <w:r w:rsidRPr="00400A1B">
              <w:rPr>
                <w:rFonts w:eastAsia="맑은 고딕"/>
                <w:lang w:val="en-GB"/>
              </w:rPr>
              <w:t xml:space="preserve"> is given by Table 4.3.2-3.</w:t>
            </w:r>
          </w:p>
          <w:p w:rsidR="00400A1B" w:rsidRDefault="00400A1B" w:rsidP="00953BBE">
            <w:pPr>
              <w:ind w:left="0" w:firstLine="0"/>
              <w:rPr>
                <w:rFonts w:eastAsiaTheme="minorEastAsia"/>
                <w:sz w:val="22"/>
                <w:szCs w:val="22"/>
                <w:lang w:val="en-GB" w:eastAsia="ko-KR"/>
              </w:rPr>
            </w:pPr>
            <w:r>
              <w:rPr>
                <w:rFonts w:eastAsiaTheme="minorEastAsia" w:hint="eastAsia"/>
                <w:sz w:val="22"/>
                <w:szCs w:val="22"/>
                <w:lang w:val="en-GB" w:eastAsia="ko-KR"/>
              </w:rPr>
              <w:t>&lt;</w:t>
            </w:r>
            <w:r>
              <w:rPr>
                <w:rFonts w:eastAsiaTheme="minorEastAsia"/>
                <w:sz w:val="22"/>
                <w:szCs w:val="22"/>
                <w:lang w:val="en-GB" w:eastAsia="ko-KR"/>
              </w:rPr>
              <w:t>…&gt;</w:t>
            </w:r>
          </w:p>
          <w:p w:rsidR="00400A1B" w:rsidRPr="00400A1B" w:rsidRDefault="00400A1B" w:rsidP="00953BBE">
            <w:pPr>
              <w:keepNext/>
              <w:keepLines/>
              <w:spacing w:line="240" w:lineRule="auto"/>
              <w:ind w:left="0" w:firstLine="0"/>
              <w:jc w:val="center"/>
              <w:rPr>
                <w:rFonts w:ascii="Arial" w:eastAsia="맑은 고딕" w:hAnsi="Arial"/>
                <w:b/>
                <w:lang w:val="en-GB"/>
              </w:rPr>
            </w:pPr>
            <w:r w:rsidRPr="00400A1B">
              <w:rPr>
                <w:rFonts w:ascii="Arial" w:eastAsia="맑은 고딕" w:hAnsi="Arial"/>
                <w:b/>
                <w:lang w:val="en-GB"/>
              </w:rPr>
              <w:t xml:space="preserve">Table 4.3.2-3: Transition time </w:t>
            </w:r>
            <m:oMath>
              <m:sSub>
                <m:sSubPr>
                  <m:ctrlPr>
                    <w:rPr>
                      <w:rFonts w:ascii="Cambria Math" w:eastAsia="맑은 고딕" w:hAnsi="Cambria Math"/>
                      <w:b/>
                      <w:i/>
                      <w:lang w:val="en-GB"/>
                    </w:rPr>
                  </m:ctrlPr>
                </m:sSubPr>
                <m:e>
                  <m:r>
                    <m:rPr>
                      <m:sty m:val="bi"/>
                    </m:rPr>
                    <w:rPr>
                      <w:rFonts w:ascii="Cambria Math" w:eastAsia="맑은 고딕" w:hAnsi="Cambria Math"/>
                      <w:lang w:val="en-GB"/>
                    </w:rPr>
                    <m:t>N</m:t>
                  </m:r>
                </m:e>
                <m:sub>
                  <m:r>
                    <m:rPr>
                      <m:nor/>
                    </m:rPr>
                    <w:rPr>
                      <w:rFonts w:ascii="Cambria Math" w:eastAsia="맑은 고딕" w:hAnsi="Cambria Math"/>
                      <w:b/>
                      <w:lang w:val="en-GB"/>
                    </w:rPr>
                    <m:t>Rx-Tx</m:t>
                  </m:r>
                </m:sub>
              </m:sSub>
            </m:oMath>
            <w:r w:rsidRPr="00400A1B">
              <w:rPr>
                <w:rFonts w:ascii="Arial" w:eastAsia="맑은 고딕" w:hAnsi="Arial"/>
                <w:b/>
                <w:lang w:val="en-GB"/>
              </w:rPr>
              <w:t xml:space="preserve"> and </w:t>
            </w:r>
            <m:oMath>
              <m:sSub>
                <m:sSubPr>
                  <m:ctrlPr>
                    <w:rPr>
                      <w:rFonts w:ascii="Cambria Math" w:eastAsia="맑은 고딕" w:hAnsi="Cambria Math"/>
                      <w:b/>
                      <w:i/>
                      <w:lang w:val="en-GB"/>
                    </w:rPr>
                  </m:ctrlPr>
                </m:sSubPr>
                <m:e>
                  <m:r>
                    <m:rPr>
                      <m:sty m:val="bi"/>
                    </m:rPr>
                    <w:rPr>
                      <w:rFonts w:ascii="Cambria Math" w:eastAsia="맑은 고딕" w:hAnsi="Cambria Math"/>
                      <w:lang w:val="en-GB"/>
                    </w:rPr>
                    <m:t>N</m:t>
                  </m:r>
                </m:e>
                <m:sub>
                  <m:r>
                    <m:rPr>
                      <m:nor/>
                    </m:rPr>
                    <w:rPr>
                      <w:rFonts w:ascii="Cambria Math" w:eastAsia="맑은 고딕" w:hAnsi="Cambria Math"/>
                      <w:b/>
                      <w:lang w:val="en-GB"/>
                    </w:rPr>
                    <m:t>Tx-Rx</m:t>
                  </m:r>
                </m:sub>
              </m:sSub>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134"/>
              <w:gridCol w:w="992"/>
            </w:tblGrid>
            <w:tr w:rsidR="00400A1B" w:rsidRPr="00400A1B" w:rsidTr="00400A1B">
              <w:trPr>
                <w:jc w:val="center"/>
              </w:trPr>
              <w:tc>
                <w:tcPr>
                  <w:tcW w:w="2122" w:type="dxa"/>
                </w:tcPr>
                <w:p w:rsidR="00400A1B" w:rsidRPr="00400A1B" w:rsidRDefault="00400A1B" w:rsidP="00E96136">
                  <w:pPr>
                    <w:keepNext/>
                    <w:keepLines/>
                    <w:framePr w:hSpace="142" w:wrap="around" w:vAnchor="text" w:hAnchor="text" w:y="1"/>
                    <w:spacing w:before="0" w:after="0" w:line="240" w:lineRule="auto"/>
                    <w:ind w:left="0" w:firstLine="0"/>
                    <w:suppressOverlap/>
                    <w:jc w:val="center"/>
                    <w:rPr>
                      <w:rFonts w:ascii="Arial" w:eastAsia="바탕" w:hAnsi="Arial"/>
                      <w:b/>
                      <w:sz w:val="18"/>
                      <w:lang w:val="en-GB"/>
                    </w:rPr>
                  </w:pPr>
                  <w:r w:rsidRPr="00400A1B">
                    <w:rPr>
                      <w:rFonts w:ascii="Arial" w:eastAsia="바탕" w:hAnsi="Arial"/>
                      <w:b/>
                      <w:sz w:val="18"/>
                      <w:lang w:val="en-GB"/>
                    </w:rPr>
                    <w:t>Transition time</w:t>
                  </w:r>
                </w:p>
              </w:tc>
              <w:tc>
                <w:tcPr>
                  <w:tcW w:w="1134" w:type="dxa"/>
                </w:tcPr>
                <w:p w:rsidR="00400A1B" w:rsidRPr="00400A1B" w:rsidRDefault="00400A1B" w:rsidP="00E96136">
                  <w:pPr>
                    <w:keepNext/>
                    <w:keepLines/>
                    <w:framePr w:hSpace="142" w:wrap="around" w:vAnchor="text" w:hAnchor="text" w:y="1"/>
                    <w:spacing w:before="0" w:after="0" w:line="240" w:lineRule="auto"/>
                    <w:ind w:left="0" w:firstLine="0"/>
                    <w:suppressOverlap/>
                    <w:jc w:val="center"/>
                    <w:rPr>
                      <w:rFonts w:ascii="Arial" w:eastAsia="바탕" w:hAnsi="Arial"/>
                      <w:b/>
                      <w:sz w:val="18"/>
                      <w:lang w:val="en-GB"/>
                    </w:rPr>
                  </w:pPr>
                  <w:r w:rsidRPr="00400A1B">
                    <w:rPr>
                      <w:rFonts w:ascii="Arial" w:eastAsia="바탕" w:hAnsi="Arial"/>
                      <w:b/>
                      <w:sz w:val="18"/>
                      <w:lang w:val="en-GB"/>
                    </w:rPr>
                    <w:t>FR1</w:t>
                  </w:r>
                </w:p>
              </w:tc>
              <w:tc>
                <w:tcPr>
                  <w:tcW w:w="992" w:type="dxa"/>
                </w:tcPr>
                <w:p w:rsidR="00400A1B" w:rsidRPr="00400A1B" w:rsidRDefault="00400A1B" w:rsidP="00E96136">
                  <w:pPr>
                    <w:keepNext/>
                    <w:keepLines/>
                    <w:framePr w:hSpace="142" w:wrap="around" w:vAnchor="text" w:hAnchor="text" w:y="1"/>
                    <w:spacing w:before="0" w:after="0" w:line="240" w:lineRule="auto"/>
                    <w:ind w:left="0" w:firstLine="0"/>
                    <w:suppressOverlap/>
                    <w:jc w:val="center"/>
                    <w:rPr>
                      <w:rFonts w:ascii="Arial" w:eastAsia="바탕" w:hAnsi="Arial"/>
                      <w:b/>
                      <w:sz w:val="18"/>
                      <w:lang w:val="en-GB"/>
                    </w:rPr>
                  </w:pPr>
                  <w:r w:rsidRPr="00400A1B">
                    <w:rPr>
                      <w:rFonts w:ascii="Arial" w:eastAsia="바탕" w:hAnsi="Arial"/>
                      <w:b/>
                      <w:sz w:val="18"/>
                      <w:lang w:val="en-GB"/>
                    </w:rPr>
                    <w:t>FR2</w:t>
                  </w:r>
                </w:p>
              </w:tc>
            </w:tr>
            <w:tr w:rsidR="00400A1B" w:rsidRPr="00400A1B" w:rsidTr="00400A1B">
              <w:trPr>
                <w:jc w:val="center"/>
              </w:trPr>
              <w:tc>
                <w:tcPr>
                  <w:tcW w:w="2122" w:type="dxa"/>
                </w:tcPr>
                <w:p w:rsidR="00400A1B" w:rsidRPr="00400A1B" w:rsidRDefault="00BE168F" w:rsidP="00E96136">
                  <w:pPr>
                    <w:keepNext/>
                    <w:keepLines/>
                    <w:framePr w:hSpace="142" w:wrap="around" w:vAnchor="text" w:hAnchor="text" w:y="1"/>
                    <w:spacing w:before="0" w:after="0" w:line="240" w:lineRule="auto"/>
                    <w:ind w:left="0" w:firstLine="0"/>
                    <w:suppressOverlap/>
                    <w:jc w:val="center"/>
                    <w:rPr>
                      <w:rFonts w:ascii="Arial" w:eastAsia="바탕" w:hAnsi="Arial"/>
                      <w:sz w:val="18"/>
                      <w:lang w:val="en-GB"/>
                    </w:rPr>
                  </w:pPr>
                  <m:oMathPara>
                    <m:oMath>
                      <m:sSub>
                        <m:sSubPr>
                          <m:ctrlPr>
                            <w:rPr>
                              <w:rFonts w:ascii="Cambria Math" w:eastAsia="바탕" w:hAnsi="Cambria Math"/>
                              <w:i/>
                              <w:sz w:val="18"/>
                              <w:lang w:val="en-GB"/>
                            </w:rPr>
                          </m:ctrlPr>
                        </m:sSubPr>
                        <m:e>
                          <m:r>
                            <w:rPr>
                              <w:rFonts w:ascii="Cambria Math" w:eastAsia="바탕" w:hAnsi="Cambria Math"/>
                              <w:sz w:val="18"/>
                              <w:lang w:val="en-GB"/>
                            </w:rPr>
                            <m:t>N</m:t>
                          </m:r>
                        </m:e>
                        <m:sub>
                          <m:r>
                            <m:rPr>
                              <m:nor/>
                            </m:rPr>
                            <w:rPr>
                              <w:rFonts w:ascii="Arial" w:eastAsia="바탕" w:hAnsi="Arial"/>
                              <w:sz w:val="18"/>
                              <w:lang w:val="en-GB"/>
                            </w:rPr>
                            <m:t>Tx-Rx</m:t>
                          </m:r>
                        </m:sub>
                      </m:sSub>
                    </m:oMath>
                  </m:oMathPara>
                </w:p>
              </w:tc>
              <w:tc>
                <w:tcPr>
                  <w:tcW w:w="1134" w:type="dxa"/>
                </w:tcPr>
                <w:p w:rsidR="00400A1B" w:rsidRPr="00400A1B" w:rsidRDefault="00400A1B" w:rsidP="00E96136">
                  <w:pPr>
                    <w:keepNext/>
                    <w:keepLines/>
                    <w:framePr w:hSpace="142" w:wrap="around" w:vAnchor="text" w:hAnchor="text" w:y="1"/>
                    <w:spacing w:before="0" w:after="0" w:line="240" w:lineRule="auto"/>
                    <w:ind w:left="0" w:firstLine="0"/>
                    <w:suppressOverlap/>
                    <w:jc w:val="center"/>
                    <w:rPr>
                      <w:rFonts w:ascii="Arial" w:eastAsia="바탕" w:hAnsi="Arial"/>
                      <w:sz w:val="18"/>
                      <w:lang w:val="en-GB"/>
                    </w:rPr>
                  </w:pPr>
                  <w:r w:rsidRPr="00400A1B">
                    <w:rPr>
                      <w:rFonts w:ascii="Arial" w:eastAsia="바탕" w:hAnsi="Arial"/>
                      <w:sz w:val="18"/>
                      <w:lang w:val="en-GB"/>
                    </w:rPr>
                    <w:t>25600</w:t>
                  </w:r>
                </w:p>
              </w:tc>
              <w:tc>
                <w:tcPr>
                  <w:tcW w:w="992" w:type="dxa"/>
                </w:tcPr>
                <w:p w:rsidR="00400A1B" w:rsidRPr="00400A1B" w:rsidRDefault="00400A1B" w:rsidP="00E96136">
                  <w:pPr>
                    <w:keepNext/>
                    <w:keepLines/>
                    <w:framePr w:hSpace="142" w:wrap="around" w:vAnchor="text" w:hAnchor="text" w:y="1"/>
                    <w:spacing w:before="0" w:after="0" w:line="240" w:lineRule="auto"/>
                    <w:ind w:left="0" w:firstLine="0"/>
                    <w:suppressOverlap/>
                    <w:jc w:val="center"/>
                    <w:rPr>
                      <w:rFonts w:ascii="Arial" w:eastAsia="바탕" w:hAnsi="Arial"/>
                      <w:sz w:val="18"/>
                      <w:lang w:val="en-GB"/>
                    </w:rPr>
                  </w:pPr>
                  <w:r w:rsidRPr="00400A1B">
                    <w:rPr>
                      <w:rFonts w:ascii="Arial" w:eastAsia="바탕" w:hAnsi="Arial"/>
                      <w:sz w:val="18"/>
                      <w:lang w:val="en-GB"/>
                    </w:rPr>
                    <w:t>13792</w:t>
                  </w:r>
                </w:p>
              </w:tc>
            </w:tr>
            <w:tr w:rsidR="00400A1B" w:rsidRPr="00400A1B" w:rsidTr="00400A1B">
              <w:trPr>
                <w:jc w:val="center"/>
              </w:trPr>
              <w:tc>
                <w:tcPr>
                  <w:tcW w:w="2122" w:type="dxa"/>
                </w:tcPr>
                <w:p w:rsidR="00400A1B" w:rsidRPr="00400A1B" w:rsidRDefault="00BE168F" w:rsidP="00E96136">
                  <w:pPr>
                    <w:keepNext/>
                    <w:keepLines/>
                    <w:framePr w:hSpace="142" w:wrap="around" w:vAnchor="text" w:hAnchor="text" w:y="1"/>
                    <w:spacing w:before="0" w:after="0" w:line="240" w:lineRule="auto"/>
                    <w:ind w:left="0" w:firstLine="0"/>
                    <w:suppressOverlap/>
                    <w:jc w:val="center"/>
                    <w:rPr>
                      <w:rFonts w:ascii="Arial" w:eastAsia="바탕" w:hAnsi="Arial"/>
                      <w:sz w:val="18"/>
                      <w:lang w:val="en-GB"/>
                    </w:rPr>
                  </w:pPr>
                  <m:oMathPara>
                    <m:oMath>
                      <m:sSub>
                        <m:sSubPr>
                          <m:ctrlPr>
                            <w:rPr>
                              <w:rFonts w:ascii="Cambria Math" w:eastAsia="바탕" w:hAnsi="Cambria Math"/>
                              <w:i/>
                              <w:sz w:val="18"/>
                              <w:lang w:val="en-GB"/>
                            </w:rPr>
                          </m:ctrlPr>
                        </m:sSubPr>
                        <m:e>
                          <m:r>
                            <w:rPr>
                              <w:rFonts w:ascii="Cambria Math" w:eastAsia="바탕" w:hAnsi="Cambria Math"/>
                              <w:sz w:val="18"/>
                              <w:lang w:val="en-GB"/>
                            </w:rPr>
                            <m:t>N</m:t>
                          </m:r>
                        </m:e>
                        <m:sub>
                          <m:r>
                            <m:rPr>
                              <m:nor/>
                            </m:rPr>
                            <w:rPr>
                              <w:rFonts w:ascii="Arial" w:eastAsia="바탕" w:hAnsi="Arial"/>
                              <w:sz w:val="18"/>
                              <w:lang w:val="en-GB"/>
                            </w:rPr>
                            <m:t>Rx-Tx</m:t>
                          </m:r>
                        </m:sub>
                      </m:sSub>
                    </m:oMath>
                  </m:oMathPara>
                </w:p>
              </w:tc>
              <w:tc>
                <w:tcPr>
                  <w:tcW w:w="1134" w:type="dxa"/>
                </w:tcPr>
                <w:p w:rsidR="00400A1B" w:rsidRPr="00400A1B" w:rsidRDefault="00400A1B" w:rsidP="00E96136">
                  <w:pPr>
                    <w:keepNext/>
                    <w:keepLines/>
                    <w:framePr w:hSpace="142" w:wrap="around" w:vAnchor="text" w:hAnchor="text" w:y="1"/>
                    <w:spacing w:before="0" w:after="0" w:line="240" w:lineRule="auto"/>
                    <w:ind w:left="0" w:firstLine="0"/>
                    <w:suppressOverlap/>
                    <w:jc w:val="center"/>
                    <w:rPr>
                      <w:rFonts w:ascii="Arial" w:eastAsia="바탕" w:hAnsi="Arial"/>
                      <w:sz w:val="18"/>
                      <w:lang w:val="en-GB"/>
                    </w:rPr>
                  </w:pPr>
                  <w:r w:rsidRPr="00400A1B">
                    <w:rPr>
                      <w:rFonts w:ascii="Arial" w:eastAsia="바탕" w:hAnsi="Arial"/>
                      <w:sz w:val="18"/>
                      <w:lang w:val="en-GB"/>
                    </w:rPr>
                    <w:t>25600</w:t>
                  </w:r>
                </w:p>
              </w:tc>
              <w:tc>
                <w:tcPr>
                  <w:tcW w:w="992" w:type="dxa"/>
                </w:tcPr>
                <w:p w:rsidR="00400A1B" w:rsidRPr="00400A1B" w:rsidRDefault="00400A1B" w:rsidP="00E96136">
                  <w:pPr>
                    <w:keepNext/>
                    <w:keepLines/>
                    <w:framePr w:hSpace="142" w:wrap="around" w:vAnchor="text" w:hAnchor="text" w:y="1"/>
                    <w:spacing w:before="0" w:after="0" w:line="240" w:lineRule="auto"/>
                    <w:ind w:left="0" w:firstLine="0"/>
                    <w:suppressOverlap/>
                    <w:jc w:val="center"/>
                    <w:rPr>
                      <w:rFonts w:ascii="Arial" w:eastAsia="바탕" w:hAnsi="Arial"/>
                      <w:sz w:val="18"/>
                      <w:lang w:val="en-GB"/>
                    </w:rPr>
                  </w:pPr>
                  <w:r w:rsidRPr="00400A1B">
                    <w:rPr>
                      <w:rFonts w:ascii="Arial" w:eastAsia="바탕" w:hAnsi="Arial"/>
                      <w:sz w:val="18"/>
                      <w:lang w:val="en-GB"/>
                    </w:rPr>
                    <w:t>13792</w:t>
                  </w:r>
                </w:p>
              </w:tc>
            </w:tr>
          </w:tbl>
          <w:p w:rsidR="009445DC" w:rsidRPr="00400A1B" w:rsidRDefault="009445DC" w:rsidP="00953BBE">
            <w:pPr>
              <w:ind w:left="0" w:firstLine="0"/>
              <w:rPr>
                <w:rFonts w:eastAsiaTheme="minorEastAsia"/>
                <w:sz w:val="22"/>
                <w:szCs w:val="22"/>
                <w:lang w:val="en-GB" w:eastAsia="ko-KR"/>
              </w:rPr>
            </w:pPr>
          </w:p>
        </w:tc>
      </w:tr>
      <w:tr w:rsidR="009445DC" w:rsidTr="00E96136">
        <w:tc>
          <w:tcPr>
            <w:tcW w:w="9628" w:type="dxa"/>
          </w:tcPr>
          <w:p w:rsidR="009445DC" w:rsidRPr="009445DC" w:rsidRDefault="009445DC" w:rsidP="00953BBE">
            <w:pPr>
              <w:keepNext/>
              <w:keepLines/>
              <w:spacing w:before="120" w:line="240" w:lineRule="auto"/>
              <w:ind w:left="1418" w:hanging="1418"/>
              <w:jc w:val="left"/>
              <w:outlineLvl w:val="3"/>
              <w:rPr>
                <w:rFonts w:ascii="Arial" w:eastAsia="맑은 고딕" w:hAnsi="Arial"/>
                <w:sz w:val="24"/>
                <w:lang w:val="en-GB"/>
              </w:rPr>
            </w:pPr>
            <w:bookmarkStart w:id="10" w:name="_Toc11324437"/>
            <w:bookmarkStart w:id="11" w:name="_Toc29230431"/>
            <w:bookmarkStart w:id="12" w:name="_Toc36026690"/>
            <w:bookmarkStart w:id="13" w:name="_Toc45107529"/>
            <w:bookmarkStart w:id="14" w:name="_Toc51774198"/>
            <w:bookmarkStart w:id="15" w:name="_Toc106014889"/>
            <w:r w:rsidRPr="009445DC">
              <w:rPr>
                <w:rFonts w:ascii="Arial" w:eastAsia="맑은 고딕" w:hAnsi="Arial"/>
                <w:sz w:val="24"/>
                <w:lang w:val="en-GB"/>
              </w:rPr>
              <w:lastRenderedPageBreak/>
              <w:t>8.2.3.2</w:t>
            </w:r>
            <w:r w:rsidRPr="009445DC">
              <w:rPr>
                <w:rFonts w:ascii="Arial" w:eastAsia="맑은 고딕" w:hAnsi="Arial"/>
                <w:sz w:val="24"/>
                <w:lang w:val="en-GB"/>
              </w:rPr>
              <w:tab/>
              <w:t>Slots</w:t>
            </w:r>
            <w:bookmarkEnd w:id="10"/>
            <w:bookmarkEnd w:id="11"/>
            <w:bookmarkEnd w:id="12"/>
            <w:bookmarkEnd w:id="13"/>
            <w:bookmarkEnd w:id="14"/>
            <w:bookmarkEnd w:id="15"/>
          </w:p>
          <w:p w:rsidR="009445DC" w:rsidRPr="00400A1B" w:rsidRDefault="009445DC" w:rsidP="00953BBE">
            <w:pPr>
              <w:spacing w:before="0" w:line="240" w:lineRule="auto"/>
              <w:ind w:left="0" w:firstLine="0"/>
              <w:jc w:val="left"/>
              <w:rPr>
                <w:rFonts w:eastAsia="맑은 고딕"/>
                <w:lang w:val="en-GB"/>
              </w:rPr>
            </w:pPr>
            <w:r w:rsidRPr="009445DC">
              <w:rPr>
                <w:rFonts w:eastAsia="맑은 고딕"/>
                <w:lang w:val="en-GB"/>
              </w:rPr>
              <w:t>The slot structure for sidelink transmission is defined in clause 4.3.2.</w:t>
            </w:r>
          </w:p>
        </w:tc>
      </w:tr>
    </w:tbl>
    <w:p w:rsidR="009445DC" w:rsidRDefault="00400A1B" w:rsidP="00400A1B">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Meanwhile, according to TS37.213, </w:t>
      </w:r>
      <w:r>
        <w:rPr>
          <w:rFonts w:eastAsiaTheme="minorEastAsia"/>
          <w:sz w:val="22"/>
          <w:szCs w:val="22"/>
          <w:lang w:eastAsia="ko-KR"/>
        </w:rPr>
        <w:t xml:space="preserve">the </w:t>
      </w:r>
      <w:r w:rsidR="00953BBE">
        <w:rPr>
          <w:rFonts w:eastAsiaTheme="minorEastAsia"/>
          <w:sz w:val="22"/>
          <w:szCs w:val="22"/>
          <w:lang w:eastAsia="ko-KR"/>
        </w:rPr>
        <w:t>basic unit for channel sensing is a sensing slot with a duration of 9 us, and the actual channel sensing duration for the LBT operation within the sensing slot is just 4 us, and its location is up to UE implementation. In this case, it is understood that the switching time from the RX for LBT operation to the TX after LBT operation is up to UE implementation and is already covered in the sensing slot or LBT duration. Moreover, according to the agreement made in RAN1#110 meeting, the time gap between the end time of the SL RX and the beginning of the SL TX (including CPE) to decide channel access type is already agreed. In those points of views, RX-TX switching time of 13</w:t>
      </w:r>
      <w:r w:rsidR="005423F4">
        <w:rPr>
          <w:rFonts w:eastAsiaTheme="minorEastAsia"/>
          <w:sz w:val="22"/>
          <w:szCs w:val="22"/>
          <w:lang w:eastAsia="ko-KR"/>
        </w:rPr>
        <w:t xml:space="preserve"> </w:t>
      </w:r>
      <w:r w:rsidR="00953BBE">
        <w:rPr>
          <w:rFonts w:eastAsiaTheme="minorEastAsia"/>
          <w:sz w:val="22"/>
          <w:szCs w:val="22"/>
          <w:lang w:eastAsia="ko-KR"/>
        </w:rPr>
        <w:t xml:space="preserve">us does not needs to be considered for CPE or LBT duration. </w:t>
      </w:r>
    </w:p>
    <w:p w:rsidR="00953BBE" w:rsidRDefault="00953BBE" w:rsidP="00953BBE">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1</w:t>
      </w:r>
      <w:r w:rsidR="008829DD">
        <w:rPr>
          <w:rFonts w:eastAsiaTheme="minorEastAsia"/>
          <w:b/>
          <w:i/>
          <w:sz w:val="22"/>
          <w:szCs w:val="22"/>
          <w:lang w:eastAsia="ko-KR"/>
        </w:rPr>
        <w:t>1</w:t>
      </w:r>
      <w:r w:rsidRPr="009527EE">
        <w:rPr>
          <w:rFonts w:eastAsiaTheme="minorEastAsia"/>
          <w:b/>
          <w:i/>
          <w:sz w:val="22"/>
          <w:szCs w:val="22"/>
          <w:lang w:eastAsia="ko-KR"/>
        </w:rPr>
        <w:t xml:space="preserve">: </w:t>
      </w:r>
      <w:r>
        <w:rPr>
          <w:rFonts w:eastAsiaTheme="minorEastAsia"/>
          <w:b/>
          <w:i/>
          <w:sz w:val="22"/>
          <w:szCs w:val="22"/>
          <w:lang w:eastAsia="ko-KR"/>
        </w:rPr>
        <w:t xml:space="preserve">The RX-TX switching time for Uu link is the same as the RX-TX switching time of SL, and the RX-TX switching time is not considered for CPE and LBT operation in NR-U. </w:t>
      </w:r>
    </w:p>
    <w:p w:rsidR="009445DC" w:rsidRDefault="005423F4" w:rsidP="0072756D">
      <w:pPr>
        <w:ind w:left="0" w:firstLineChars="250" w:firstLine="550"/>
        <w:rPr>
          <w:rFonts w:eastAsiaTheme="minorEastAsia"/>
          <w:sz w:val="22"/>
          <w:szCs w:val="22"/>
          <w:lang w:eastAsia="ko-KR"/>
        </w:rPr>
      </w:pPr>
      <w:r>
        <w:rPr>
          <w:rFonts w:eastAsiaTheme="minorEastAsia" w:hint="eastAsia"/>
          <w:sz w:val="22"/>
          <w:szCs w:val="22"/>
          <w:lang w:eastAsia="ko-KR"/>
        </w:rPr>
        <w:t xml:space="preserve">On the other hand, </w:t>
      </w:r>
      <w:r>
        <w:rPr>
          <w:rFonts w:eastAsiaTheme="minorEastAsia"/>
          <w:sz w:val="22"/>
          <w:szCs w:val="22"/>
          <w:lang w:eastAsia="ko-KR"/>
        </w:rPr>
        <w:t xml:space="preserve">when the UE applies CPE during the SL TX-RX switching period, it can be considered to add the similar sentences of Uu link to the SL part as follows: </w:t>
      </w:r>
    </w:p>
    <w:p w:rsidR="005423F4" w:rsidRPr="0072756D" w:rsidRDefault="005423F4" w:rsidP="005423F4">
      <w:pPr>
        <w:pStyle w:val="a5"/>
        <w:numPr>
          <w:ilvl w:val="0"/>
          <w:numId w:val="39"/>
        </w:numPr>
        <w:spacing w:before="0" w:line="240" w:lineRule="auto"/>
        <w:ind w:leftChars="0"/>
        <w:jc w:val="left"/>
        <w:rPr>
          <w:rFonts w:eastAsia="맑은 고딕"/>
          <w:sz w:val="22"/>
          <w:lang w:val="en-GB"/>
        </w:rPr>
      </w:pPr>
      <w:r w:rsidRPr="0072756D">
        <w:rPr>
          <w:rFonts w:eastAsia="맑은 고딕"/>
          <w:sz w:val="22"/>
          <w:lang w:val="en-GB"/>
        </w:rPr>
        <w:t xml:space="preserve">A UE is not expected to transmit in the </w:t>
      </w:r>
      <w:r>
        <w:rPr>
          <w:rFonts w:eastAsia="맑은 고딕"/>
          <w:sz w:val="22"/>
          <w:lang w:val="en-GB"/>
        </w:rPr>
        <w:t>sidelink</w:t>
      </w:r>
      <w:r w:rsidRPr="0072756D">
        <w:rPr>
          <w:rFonts w:eastAsia="맑은 고딕"/>
          <w:sz w:val="22"/>
          <w:lang w:val="en-GB"/>
        </w:rPr>
        <w:t xml:space="preserve"> earlier than </w:t>
      </w:r>
      <m:oMath>
        <m:sSub>
          <m:sSubPr>
            <m:ctrlPr>
              <w:rPr>
                <w:rFonts w:ascii="Cambria Math" w:eastAsia="맑은 고딕" w:hAnsi="Cambria Math"/>
                <w:i/>
                <w:sz w:val="22"/>
                <w:lang w:val="en-GB"/>
              </w:rPr>
            </m:ctrlPr>
          </m:sSubPr>
          <m:e>
            <m:r>
              <w:rPr>
                <w:rFonts w:ascii="Cambria Math" w:eastAsia="맑은 고딕" w:hAnsi="Cambria Math"/>
                <w:sz w:val="22"/>
                <w:lang w:val="en-GB"/>
              </w:rPr>
              <m:t>N</m:t>
            </m:r>
          </m:e>
          <m:sub>
            <m:r>
              <m:rPr>
                <m:nor/>
              </m:rPr>
              <w:rPr>
                <w:rFonts w:eastAsia="맑은 고딕"/>
                <w:sz w:val="22"/>
                <w:lang w:val="en-GB"/>
              </w:rPr>
              <m:t>Rx-Tx</m:t>
            </m:r>
          </m:sub>
        </m:sSub>
        <m:sSub>
          <m:sSubPr>
            <m:ctrlPr>
              <w:rPr>
                <w:rFonts w:ascii="Cambria Math" w:eastAsia="맑은 고딕" w:hAnsi="Cambria Math"/>
                <w:i/>
                <w:sz w:val="22"/>
                <w:lang w:val="en-GB"/>
              </w:rPr>
            </m:ctrlPr>
          </m:sSubPr>
          <m:e>
            <m:r>
              <w:rPr>
                <w:rFonts w:ascii="Cambria Math" w:eastAsia="맑은 고딕" w:hAnsi="Cambria Math"/>
                <w:sz w:val="22"/>
                <w:lang w:val="en-GB"/>
              </w:rPr>
              <m:t>T</m:t>
            </m:r>
          </m:e>
          <m:sub>
            <m:r>
              <m:rPr>
                <m:nor/>
              </m:rPr>
              <w:rPr>
                <w:rFonts w:eastAsia="맑은 고딕"/>
                <w:sz w:val="22"/>
                <w:lang w:val="en-GB"/>
              </w:rPr>
              <m:t>c</m:t>
            </m:r>
          </m:sub>
        </m:sSub>
      </m:oMath>
      <w:r w:rsidRPr="0072756D">
        <w:rPr>
          <w:rFonts w:eastAsia="맑은 고딕"/>
          <w:sz w:val="22"/>
          <w:lang w:val="en-GB"/>
        </w:rPr>
        <w:t xml:space="preserve"> after the end of the last received </w:t>
      </w:r>
      <w:r>
        <w:rPr>
          <w:rFonts w:eastAsia="맑은 고딕"/>
          <w:sz w:val="22"/>
          <w:lang w:val="en-GB"/>
        </w:rPr>
        <w:t>sidelink</w:t>
      </w:r>
      <w:r w:rsidRPr="0072756D">
        <w:rPr>
          <w:rFonts w:eastAsia="맑은 고딕"/>
          <w:sz w:val="22"/>
          <w:lang w:val="en-GB"/>
        </w:rPr>
        <w:t xml:space="preserve"> symbol in the same cell where </w:t>
      </w:r>
      <m:oMath>
        <m:sSub>
          <m:sSubPr>
            <m:ctrlPr>
              <w:rPr>
                <w:rFonts w:ascii="Cambria Math" w:eastAsia="맑은 고딕" w:hAnsi="Cambria Math"/>
                <w:i/>
                <w:sz w:val="22"/>
                <w:lang w:val="en-GB"/>
              </w:rPr>
            </m:ctrlPr>
          </m:sSubPr>
          <m:e>
            <m:r>
              <w:rPr>
                <w:rFonts w:ascii="Cambria Math" w:eastAsia="맑은 고딕" w:hAnsi="Cambria Math"/>
                <w:sz w:val="22"/>
                <w:lang w:val="en-GB"/>
              </w:rPr>
              <m:t>N</m:t>
            </m:r>
          </m:e>
          <m:sub>
            <m:r>
              <m:rPr>
                <m:nor/>
              </m:rPr>
              <w:rPr>
                <w:rFonts w:eastAsia="맑은 고딕"/>
                <w:sz w:val="22"/>
                <w:lang w:val="en-GB"/>
              </w:rPr>
              <m:t>Rx-Tx</m:t>
            </m:r>
          </m:sub>
        </m:sSub>
      </m:oMath>
      <w:r w:rsidRPr="0072756D">
        <w:rPr>
          <w:rFonts w:eastAsia="맑은 고딕"/>
          <w:sz w:val="22"/>
          <w:lang w:val="en-GB"/>
        </w:rPr>
        <w:t xml:space="preserve"> is given by Table 4.3.2-3. </w:t>
      </w:r>
    </w:p>
    <w:p w:rsidR="005423F4" w:rsidRPr="0072756D" w:rsidRDefault="005423F4" w:rsidP="005423F4">
      <w:pPr>
        <w:pStyle w:val="a5"/>
        <w:numPr>
          <w:ilvl w:val="0"/>
          <w:numId w:val="39"/>
        </w:numPr>
        <w:spacing w:before="0" w:line="240" w:lineRule="auto"/>
        <w:ind w:leftChars="0"/>
        <w:jc w:val="left"/>
        <w:rPr>
          <w:rFonts w:eastAsia="맑은 고딕"/>
          <w:sz w:val="22"/>
          <w:lang w:val="en-GB"/>
        </w:rPr>
      </w:pPr>
      <w:r w:rsidRPr="0072756D">
        <w:rPr>
          <w:rFonts w:eastAsia="맑은 고딕"/>
          <w:sz w:val="22"/>
          <w:lang w:val="en-GB"/>
        </w:rPr>
        <w:t xml:space="preserve">A UE is not expected to receive in the </w:t>
      </w:r>
      <w:r>
        <w:rPr>
          <w:rFonts w:eastAsia="맑은 고딕"/>
          <w:sz w:val="22"/>
          <w:lang w:val="en-GB"/>
        </w:rPr>
        <w:t>sidelink</w:t>
      </w:r>
      <w:r w:rsidRPr="0072756D">
        <w:rPr>
          <w:rFonts w:eastAsia="맑은 고딕"/>
          <w:sz w:val="22"/>
          <w:lang w:val="en-GB"/>
        </w:rPr>
        <w:t xml:space="preserve"> earlier than </w:t>
      </w:r>
      <m:oMath>
        <m:sSub>
          <m:sSubPr>
            <m:ctrlPr>
              <w:rPr>
                <w:rFonts w:ascii="Cambria Math" w:eastAsia="맑은 고딕" w:hAnsi="Cambria Math"/>
                <w:i/>
                <w:sz w:val="22"/>
                <w:lang w:val="en-GB"/>
              </w:rPr>
            </m:ctrlPr>
          </m:sSubPr>
          <m:e>
            <m:r>
              <w:rPr>
                <w:rFonts w:ascii="Cambria Math" w:eastAsia="맑은 고딕" w:hAnsi="Cambria Math"/>
                <w:sz w:val="22"/>
                <w:lang w:val="en-GB"/>
              </w:rPr>
              <m:t>N</m:t>
            </m:r>
          </m:e>
          <m:sub>
            <m:r>
              <m:rPr>
                <m:nor/>
              </m:rPr>
              <w:rPr>
                <w:rFonts w:eastAsia="맑은 고딕"/>
                <w:sz w:val="22"/>
                <w:lang w:val="en-GB"/>
              </w:rPr>
              <m:t>Tx-Rx</m:t>
            </m:r>
          </m:sub>
        </m:sSub>
        <m:sSub>
          <m:sSubPr>
            <m:ctrlPr>
              <w:rPr>
                <w:rFonts w:ascii="Cambria Math" w:eastAsia="맑은 고딕" w:hAnsi="Cambria Math"/>
                <w:i/>
                <w:sz w:val="22"/>
                <w:lang w:val="en-GB"/>
              </w:rPr>
            </m:ctrlPr>
          </m:sSubPr>
          <m:e>
            <m:r>
              <w:rPr>
                <w:rFonts w:ascii="Cambria Math" w:eastAsia="맑은 고딕" w:hAnsi="Cambria Math"/>
                <w:sz w:val="22"/>
                <w:lang w:val="en-GB"/>
              </w:rPr>
              <m:t>T</m:t>
            </m:r>
          </m:e>
          <m:sub>
            <m:r>
              <m:rPr>
                <m:nor/>
              </m:rPr>
              <w:rPr>
                <w:rFonts w:eastAsia="맑은 고딕"/>
                <w:sz w:val="22"/>
                <w:lang w:val="en-GB"/>
              </w:rPr>
              <m:t>c</m:t>
            </m:r>
          </m:sub>
        </m:sSub>
      </m:oMath>
      <w:r w:rsidRPr="0072756D">
        <w:rPr>
          <w:rFonts w:eastAsia="맑은 고딕"/>
          <w:sz w:val="22"/>
          <w:lang w:val="en-GB"/>
        </w:rPr>
        <w:t xml:space="preserve"> after the end of the last transmitted </w:t>
      </w:r>
      <w:r>
        <w:rPr>
          <w:rFonts w:eastAsia="맑은 고딕"/>
          <w:sz w:val="22"/>
          <w:lang w:val="en-GB"/>
        </w:rPr>
        <w:t>sidelink</w:t>
      </w:r>
      <w:r w:rsidRPr="0072756D">
        <w:rPr>
          <w:rFonts w:eastAsia="맑은 고딕"/>
          <w:sz w:val="22"/>
          <w:lang w:val="en-GB"/>
        </w:rPr>
        <w:t xml:space="preserve"> symbol in the same cell where </w:t>
      </w:r>
      <m:oMath>
        <m:sSub>
          <m:sSubPr>
            <m:ctrlPr>
              <w:rPr>
                <w:rFonts w:ascii="Cambria Math" w:eastAsia="맑은 고딕" w:hAnsi="Cambria Math"/>
                <w:i/>
                <w:sz w:val="22"/>
                <w:lang w:val="en-GB"/>
              </w:rPr>
            </m:ctrlPr>
          </m:sSubPr>
          <m:e>
            <m:r>
              <w:rPr>
                <w:rFonts w:ascii="Cambria Math" w:eastAsia="맑은 고딕" w:hAnsi="Cambria Math"/>
                <w:sz w:val="22"/>
                <w:lang w:val="en-GB"/>
              </w:rPr>
              <m:t>N</m:t>
            </m:r>
          </m:e>
          <m:sub>
            <m:r>
              <m:rPr>
                <m:nor/>
              </m:rPr>
              <w:rPr>
                <w:rFonts w:eastAsia="맑은 고딕"/>
                <w:sz w:val="22"/>
                <w:lang w:val="en-GB"/>
              </w:rPr>
              <m:t>Tx-Rx</m:t>
            </m:r>
          </m:sub>
        </m:sSub>
      </m:oMath>
      <w:r w:rsidRPr="0072756D">
        <w:rPr>
          <w:rFonts w:eastAsia="맑은 고딕"/>
          <w:sz w:val="22"/>
          <w:lang w:val="en-GB"/>
        </w:rPr>
        <w:t xml:space="preserve"> is given by Table 4.3.2-3.</w:t>
      </w:r>
    </w:p>
    <w:p w:rsidR="005423F4" w:rsidRPr="0072756D" w:rsidRDefault="0033007F" w:rsidP="0072756D">
      <w:pPr>
        <w:ind w:left="0" w:firstLineChars="250" w:firstLine="550"/>
        <w:rPr>
          <w:rFonts w:eastAsiaTheme="minorEastAsia"/>
          <w:sz w:val="22"/>
          <w:szCs w:val="22"/>
          <w:lang w:val="en-GB" w:eastAsia="ko-KR"/>
        </w:rPr>
      </w:pPr>
      <w:r>
        <w:rPr>
          <w:rFonts w:eastAsiaTheme="minorEastAsia" w:hint="eastAsia"/>
          <w:sz w:val="22"/>
          <w:szCs w:val="22"/>
          <w:lang w:val="en-GB" w:eastAsia="ko-KR"/>
        </w:rPr>
        <w:t xml:space="preserve">Alternatively, for some cases, the UE can </w:t>
      </w:r>
      <w:r>
        <w:rPr>
          <w:rFonts w:eastAsiaTheme="minorEastAsia"/>
          <w:sz w:val="22"/>
          <w:szCs w:val="22"/>
          <w:lang w:val="en-GB" w:eastAsia="ko-KR"/>
        </w:rPr>
        <w:t>skip</w:t>
      </w:r>
      <w:r>
        <w:rPr>
          <w:rFonts w:eastAsiaTheme="minorEastAsia" w:hint="eastAsia"/>
          <w:sz w:val="22"/>
          <w:szCs w:val="22"/>
          <w:lang w:val="en-GB" w:eastAsia="ko-KR"/>
        </w:rPr>
        <w:t xml:space="preserve"> </w:t>
      </w:r>
      <w:r>
        <w:rPr>
          <w:rFonts w:eastAsiaTheme="minorEastAsia"/>
          <w:sz w:val="22"/>
          <w:szCs w:val="22"/>
          <w:lang w:val="en-GB" w:eastAsia="ko-KR"/>
        </w:rPr>
        <w:t xml:space="preserve">transmitting or receiving CPE to guarantee RX-TX or TX-RX switching time. </w:t>
      </w:r>
    </w:p>
    <w:p w:rsidR="00DC6F79" w:rsidRPr="001F5DB5" w:rsidRDefault="00DC6F79" w:rsidP="00DC6F79">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1</w:t>
      </w:r>
      <w:r w:rsidR="008829DD">
        <w:rPr>
          <w:rFonts w:eastAsiaTheme="minorEastAsia"/>
          <w:b/>
          <w:i/>
          <w:sz w:val="22"/>
          <w:szCs w:val="22"/>
          <w:lang w:eastAsia="ko-KR"/>
        </w:rPr>
        <w:t>5</w:t>
      </w:r>
      <w:r w:rsidRPr="00726811">
        <w:rPr>
          <w:rFonts w:eastAsiaTheme="minorEastAsia"/>
          <w:b/>
          <w:i/>
          <w:sz w:val="22"/>
          <w:szCs w:val="22"/>
          <w:lang w:eastAsia="ko-KR"/>
        </w:rPr>
        <w:t xml:space="preserve">: </w:t>
      </w:r>
      <w:r>
        <w:rPr>
          <w:rFonts w:eastAsiaTheme="minorEastAsia"/>
          <w:b/>
          <w:i/>
          <w:sz w:val="22"/>
          <w:szCs w:val="22"/>
          <w:lang w:eastAsia="ko-KR"/>
        </w:rPr>
        <w:t xml:space="preserve">RAN1 does not pursue to modify LBT operation or CPE mechanism to consider the TX-RX or RX-TX switching time of 13 us. </w:t>
      </w:r>
    </w:p>
    <w:p w:rsidR="009445DC" w:rsidRDefault="00E837AD" w:rsidP="0050263E">
      <w:pPr>
        <w:ind w:left="0" w:firstLineChars="250" w:firstLine="550"/>
        <w:rPr>
          <w:rFonts w:eastAsiaTheme="minorEastAsia"/>
          <w:sz w:val="22"/>
          <w:szCs w:val="22"/>
          <w:lang w:eastAsia="ko-KR"/>
        </w:rPr>
      </w:pPr>
      <w:r>
        <w:rPr>
          <w:rFonts w:eastAsiaTheme="minorEastAsia" w:hint="eastAsia"/>
          <w:sz w:val="22"/>
          <w:szCs w:val="22"/>
          <w:lang w:eastAsia="ko-KR"/>
        </w:rPr>
        <w:lastRenderedPageBreak/>
        <w:t>On the maximum CPE length, it is agreed to support two options</w:t>
      </w:r>
      <w:r>
        <w:rPr>
          <w:rFonts w:eastAsiaTheme="minorEastAsia"/>
          <w:sz w:val="22"/>
          <w:szCs w:val="22"/>
          <w:lang w:eastAsia="ko-KR"/>
        </w:rPr>
        <w:t>. In Option 1, a CPE starting position is within one symbol just before the next AGC symbol for all the SCS. In Option 2, for 30</w:t>
      </w:r>
      <w:r w:rsidR="002E2F05">
        <w:rPr>
          <w:rFonts w:eastAsiaTheme="minorEastAsia"/>
          <w:sz w:val="22"/>
          <w:szCs w:val="22"/>
          <w:lang w:eastAsia="ko-KR"/>
        </w:rPr>
        <w:t xml:space="preserve"> </w:t>
      </w:r>
      <w:r>
        <w:rPr>
          <w:rFonts w:eastAsiaTheme="minorEastAsia"/>
          <w:sz w:val="22"/>
          <w:szCs w:val="22"/>
          <w:lang w:eastAsia="ko-KR"/>
        </w:rPr>
        <w:t>kHz and 60</w:t>
      </w:r>
      <w:r w:rsidR="002E2F05">
        <w:rPr>
          <w:rFonts w:eastAsiaTheme="minorEastAsia"/>
          <w:sz w:val="22"/>
          <w:szCs w:val="22"/>
          <w:lang w:eastAsia="ko-KR"/>
        </w:rPr>
        <w:t xml:space="preserve"> </w:t>
      </w:r>
      <w:r>
        <w:rPr>
          <w:rFonts w:eastAsiaTheme="minorEastAsia"/>
          <w:sz w:val="22"/>
          <w:szCs w:val="22"/>
          <w:lang w:eastAsia="ko-KR"/>
        </w:rPr>
        <w:t xml:space="preserve">kHz SCS, a CPE starting position is </w:t>
      </w:r>
      <w:r w:rsidRPr="00E837AD">
        <w:rPr>
          <w:rFonts w:eastAsiaTheme="minorEastAsia"/>
          <w:sz w:val="22"/>
          <w:szCs w:val="22"/>
          <w:lang w:eastAsia="ko-KR"/>
        </w:rPr>
        <w:t>within at most 2 symbols just before the next AGC symbol</w:t>
      </w:r>
      <w:r>
        <w:rPr>
          <w:rFonts w:eastAsiaTheme="minorEastAsia"/>
          <w:sz w:val="22"/>
          <w:szCs w:val="22"/>
          <w:lang w:eastAsia="ko-KR"/>
        </w:rPr>
        <w:t xml:space="preserve">. </w:t>
      </w:r>
      <w:r w:rsidR="004B7039">
        <w:rPr>
          <w:rFonts w:eastAsiaTheme="minorEastAsia"/>
          <w:sz w:val="22"/>
          <w:szCs w:val="22"/>
          <w:lang w:eastAsia="ko-KR"/>
        </w:rPr>
        <w:t>In our understanding, the motivation of the CPE mechanism is 1) to ensure the time gap between SL transmission to make MCSt or SL transmission burst, or 2) to minimize resource collision by triggering inter-UE blocking with intention. Fo</w:t>
      </w:r>
      <w:r w:rsidR="00550CEE">
        <w:rPr>
          <w:rFonts w:eastAsiaTheme="minorEastAsia"/>
          <w:sz w:val="22"/>
          <w:szCs w:val="22"/>
          <w:lang w:eastAsia="ko-KR"/>
        </w:rPr>
        <w:t xml:space="preserve">r 1), the time gap after applying CPE need to be no greater than 16 us. For 2), the time gap after applying CPE needs to be equal to or larger than 16 us so that the collision UEs use Type 1 or Type 2A or Type 2B channel access procedure. In case of Type 2C channel access, UEs will skip channel sensing, the resource collision avoidance by using the intended inter-UE blocking would not work. </w:t>
      </w:r>
    </w:p>
    <w:p w:rsidR="00550CEE" w:rsidRDefault="00550CEE" w:rsidP="0050263E">
      <w:pPr>
        <w:ind w:left="0" w:firstLineChars="250" w:firstLine="550"/>
        <w:rPr>
          <w:rFonts w:eastAsiaTheme="minorEastAsia"/>
          <w:sz w:val="22"/>
          <w:szCs w:val="22"/>
          <w:lang w:eastAsia="ko-KR"/>
        </w:rPr>
      </w:pPr>
      <w:r>
        <w:rPr>
          <w:rFonts w:eastAsiaTheme="minorEastAsia"/>
          <w:sz w:val="22"/>
          <w:szCs w:val="22"/>
          <w:lang w:eastAsia="ko-KR"/>
        </w:rPr>
        <w:t>In those points of views, Option 1 can be designed to make at least the time gap of 16 us. Depending on the SCS or symbol duration, additional CPE starting position</w:t>
      </w:r>
      <w:r w:rsidR="006B7B8E">
        <w:rPr>
          <w:rFonts w:eastAsiaTheme="minorEastAsia"/>
          <w:sz w:val="22"/>
          <w:szCs w:val="22"/>
          <w:lang w:eastAsia="ko-KR"/>
        </w:rPr>
        <w:t>(s)</w:t>
      </w:r>
      <w:r>
        <w:rPr>
          <w:rFonts w:eastAsiaTheme="minorEastAsia"/>
          <w:sz w:val="22"/>
          <w:szCs w:val="22"/>
          <w:lang w:eastAsia="ko-KR"/>
        </w:rPr>
        <w:t xml:space="preserve"> could be der</w:t>
      </w:r>
      <w:r w:rsidR="006B7B8E">
        <w:rPr>
          <w:rFonts w:eastAsiaTheme="minorEastAsia"/>
          <w:sz w:val="22"/>
          <w:szCs w:val="22"/>
          <w:lang w:eastAsia="ko-KR"/>
        </w:rPr>
        <w:t>ived</w:t>
      </w:r>
      <w:r>
        <w:rPr>
          <w:rFonts w:eastAsiaTheme="minorEastAsia"/>
          <w:sz w:val="22"/>
          <w:szCs w:val="22"/>
          <w:lang w:eastAsia="ko-KR"/>
        </w:rPr>
        <w:t xml:space="preserve"> by using additional gap of 9 us as in NR-U. The CPE starting positions for Option 1 are shown in Figure 4.</w:t>
      </w:r>
    </w:p>
    <w:p w:rsidR="00550CEE" w:rsidRDefault="00913378" w:rsidP="006B7B8E">
      <w:pPr>
        <w:ind w:left="258" w:hangingChars="129" w:hanging="258"/>
        <w:jc w:val="center"/>
      </w:pPr>
      <w:r>
        <w:object w:dxaOrig="12783" w:dyaOrig="9064">
          <v:shape id="_x0000_i1026" type="#_x0000_t75" style="width:419.1pt;height:297.15pt" o:ole="">
            <v:imagedata r:id="rId14" o:title=""/>
          </v:shape>
          <o:OLEObject Type="Embed" ProgID="Visio.Drawing.11" ShapeID="_x0000_i1026" DrawAspect="Content" ObjectID="_1742375787" r:id="rId15"/>
        </w:object>
      </w:r>
    </w:p>
    <w:p w:rsidR="00913378" w:rsidRPr="00E96136" w:rsidRDefault="00913378" w:rsidP="006B7B8E">
      <w:pPr>
        <w:ind w:left="285" w:hangingChars="129" w:hanging="285"/>
        <w:jc w:val="center"/>
        <w:rPr>
          <w:rFonts w:eastAsiaTheme="minorEastAsia"/>
          <w:b/>
          <w:sz w:val="24"/>
          <w:szCs w:val="22"/>
          <w:lang w:eastAsia="ko-KR"/>
        </w:rPr>
      </w:pPr>
      <w:r w:rsidRPr="00E96136">
        <w:rPr>
          <w:b/>
          <w:sz w:val="22"/>
        </w:rPr>
        <w:t>Figure 4: Example of CPE starting positions in Option 1.</w:t>
      </w:r>
    </w:p>
    <w:p w:rsidR="00550CEE" w:rsidRDefault="00550CEE" w:rsidP="00E96136">
      <w:pPr>
        <w:ind w:left="284" w:hangingChars="129"/>
        <w:rPr>
          <w:rFonts w:eastAsiaTheme="minorEastAsia"/>
          <w:sz w:val="22"/>
          <w:szCs w:val="22"/>
          <w:lang w:eastAsia="ko-KR"/>
        </w:rPr>
      </w:pPr>
    </w:p>
    <w:p w:rsidR="00913378" w:rsidRDefault="00913378" w:rsidP="00913378">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1</w:t>
      </w:r>
      <w:r w:rsidR="008829DD">
        <w:rPr>
          <w:rFonts w:eastAsiaTheme="minorEastAsia"/>
          <w:b/>
          <w:i/>
          <w:sz w:val="22"/>
          <w:szCs w:val="22"/>
          <w:lang w:eastAsia="ko-KR"/>
        </w:rPr>
        <w:t>6</w:t>
      </w:r>
      <w:r w:rsidRPr="00726811">
        <w:rPr>
          <w:rFonts w:eastAsiaTheme="minorEastAsia"/>
          <w:b/>
          <w:i/>
          <w:sz w:val="22"/>
          <w:szCs w:val="22"/>
          <w:lang w:eastAsia="ko-KR"/>
        </w:rPr>
        <w:t xml:space="preserve">: </w:t>
      </w:r>
      <w:r>
        <w:rPr>
          <w:rFonts w:eastAsiaTheme="minorEastAsia"/>
          <w:b/>
          <w:i/>
          <w:sz w:val="22"/>
          <w:szCs w:val="22"/>
          <w:lang w:eastAsia="ko-KR"/>
        </w:rPr>
        <w:t xml:space="preserve">For Option 1 </w:t>
      </w:r>
      <w:r w:rsidR="006B7B8E">
        <w:rPr>
          <w:rFonts w:eastAsiaTheme="minorEastAsia"/>
          <w:b/>
          <w:i/>
          <w:sz w:val="22"/>
          <w:szCs w:val="22"/>
          <w:lang w:eastAsia="ko-KR"/>
        </w:rPr>
        <w:t xml:space="preserve">for CPE starting position, the CPE length candidate is given by </w:t>
      </w:r>
      <m:oMath>
        <m:r>
          <m:rPr>
            <m:sty m:val="bi"/>
          </m:rPr>
          <w:rPr>
            <w:rFonts w:ascii="Cambria Math" w:eastAsiaTheme="minorEastAsia" w:hAnsi="Cambria Math"/>
            <w:sz w:val="22"/>
            <w:szCs w:val="22"/>
            <w:lang w:eastAsia="ko-KR"/>
          </w:rPr>
          <m:t>One symbol duration-</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t>
            </m:r>
          </m:e>
          <m:sub>
            <m:r>
              <m:rPr>
                <m:sty m:val="bi"/>
              </m:rPr>
              <w:rPr>
                <w:rFonts w:ascii="Cambria Math" w:eastAsiaTheme="minorEastAsia" w:hAnsi="Cambria Math"/>
                <w:sz w:val="22"/>
                <w:szCs w:val="22"/>
                <w:lang w:eastAsia="ko-KR"/>
              </w:rPr>
              <m:t>i</m:t>
            </m:r>
          </m:sub>
        </m:sSub>
      </m:oMath>
    </w:p>
    <w:p w:rsidR="006B7B8E" w:rsidRDefault="006B7B8E" w:rsidP="006B7B8E">
      <w:pPr>
        <w:pStyle w:val="a5"/>
        <w:numPr>
          <w:ilvl w:val="0"/>
          <w:numId w:val="39"/>
        </w:numPr>
        <w:spacing w:before="0" w:line="240" w:lineRule="auto"/>
        <w:ind w:leftChars="0"/>
        <w:jc w:val="left"/>
        <w:rPr>
          <w:rFonts w:eastAsia="맑은 고딕"/>
          <w:b/>
          <w:i/>
          <w:sz w:val="22"/>
          <w:lang w:val="en-GB"/>
        </w:rPr>
      </w:pPr>
      <w:r>
        <w:rPr>
          <w:rFonts w:eastAsia="맑은 고딕"/>
          <w:b/>
          <w:i/>
          <w:sz w:val="22"/>
          <w:lang w:val="en-GB" w:eastAsia="ko-KR"/>
        </w:rPr>
        <w:t>For 15kHz SCS</w:t>
      </w:r>
    </w:p>
    <w:p w:rsidR="006B7B8E" w:rsidRDefault="00BE168F" w:rsidP="00E96136">
      <w:pPr>
        <w:pStyle w:val="a5"/>
        <w:numPr>
          <w:ilvl w:val="1"/>
          <w:numId w:val="39"/>
        </w:numPr>
        <w:spacing w:before="0" w:line="240" w:lineRule="auto"/>
        <w:ind w:leftChars="0"/>
        <w:jc w:val="left"/>
        <w:rPr>
          <w:rFonts w:eastAsia="맑은 고딕"/>
          <w:b/>
          <w:i/>
          <w:sz w:val="22"/>
          <w:lang w:val="en-GB"/>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t>
            </m:r>
          </m:e>
          <m:sub>
            <m:r>
              <m:rPr>
                <m:sty m:val="bi"/>
              </m:rPr>
              <w:rPr>
                <w:rFonts w:ascii="Cambria Math" w:eastAsiaTheme="minorEastAsia" w:hAnsi="Cambria Math"/>
                <w:sz w:val="22"/>
                <w:szCs w:val="22"/>
                <w:lang w:eastAsia="ko-KR"/>
              </w:rPr>
              <m:t>i</m:t>
            </m:r>
          </m:sub>
        </m:sSub>
        <m:r>
          <m:rPr>
            <m:sty m:val="bi"/>
          </m:rPr>
          <w:rPr>
            <w:rFonts w:ascii="Cambria Math" w:eastAsiaTheme="minorEastAsia" w:hAnsi="Cambria Math"/>
            <w:sz w:val="22"/>
            <w:szCs w:val="22"/>
            <w:lang w:eastAsia="ko-KR"/>
          </w:rPr>
          <m:t>∈</m:t>
        </m:r>
        <m:d>
          <m:dPr>
            <m:begChr m:val="{"/>
            <m:endChr m:val="}"/>
            <m:ctrlPr>
              <w:rPr>
                <w:rFonts w:ascii="Cambria Math" w:eastAsiaTheme="minorEastAsia" w:hAnsi="Cambria Math"/>
                <w:b/>
                <w:i/>
                <w:sz w:val="22"/>
                <w:szCs w:val="22"/>
                <w:lang w:eastAsia="ko-KR"/>
              </w:rPr>
            </m:ctrlPr>
          </m:dPr>
          <m:e>
            <m:d>
              <m:dPr>
                <m:begChr m:val="["/>
                <m:endChr m:val="]"/>
                <m:ctrlPr>
                  <w:rPr>
                    <w:rFonts w:ascii="Cambria Math" w:eastAsiaTheme="minorEastAsia" w:hAnsi="Cambria Math"/>
                    <w:b/>
                    <w:i/>
                    <w:sz w:val="22"/>
                    <w:szCs w:val="22"/>
                    <w:lang w:eastAsia="ko-KR"/>
                  </w:rPr>
                </m:ctrlPr>
              </m:dPr>
              <m:e>
                <m:r>
                  <m:rPr>
                    <m:sty m:val="bi"/>
                  </m:rPr>
                  <w:rPr>
                    <w:rFonts w:ascii="Cambria Math" w:eastAsiaTheme="minorEastAsia" w:hAnsi="Cambria Math"/>
                    <w:sz w:val="22"/>
                    <w:szCs w:val="22"/>
                    <w:lang w:eastAsia="ko-KR"/>
                  </w:rPr>
                  <m:t>0</m:t>
                </m:r>
                <m:r>
                  <m:rPr>
                    <m:sty m:val="bi"/>
                  </m:rPr>
                  <w:rPr>
                    <w:rFonts w:ascii="Cambria Math" w:eastAsiaTheme="minorEastAsia" w:hAnsi="Cambria Math"/>
                    <w:sz w:val="22"/>
                    <w:szCs w:val="22"/>
                    <w:lang w:eastAsia="ko-KR"/>
                  </w:rPr>
                  <m:t>us,</m:t>
                </m:r>
              </m:e>
            </m:d>
            <m:r>
              <m:rPr>
                <m:sty m:val="bi"/>
              </m:rPr>
              <w:rPr>
                <w:rFonts w:ascii="Cambria Math" w:eastAsiaTheme="minorEastAsia" w:hAnsi="Cambria Math"/>
                <w:sz w:val="22"/>
                <w:szCs w:val="22"/>
                <w:lang w:eastAsia="ko-KR"/>
              </w:rPr>
              <m:t xml:space="preserve"> 16</m:t>
            </m:r>
            <m:r>
              <m:rPr>
                <m:sty m:val="bi"/>
              </m:rPr>
              <w:rPr>
                <w:rFonts w:ascii="Cambria Math" w:eastAsiaTheme="minorEastAsia" w:hAnsi="Cambria Math"/>
                <w:sz w:val="22"/>
                <w:szCs w:val="22"/>
                <w:lang w:eastAsia="ko-KR"/>
              </w:rPr>
              <m:t>us, 25</m:t>
            </m:r>
            <m:r>
              <m:rPr>
                <m:sty m:val="bi"/>
              </m:rPr>
              <w:rPr>
                <w:rFonts w:ascii="Cambria Math" w:eastAsiaTheme="minorEastAsia" w:hAnsi="Cambria Math"/>
                <w:sz w:val="22"/>
                <w:szCs w:val="22"/>
                <w:lang w:eastAsia="ko-KR"/>
              </w:rPr>
              <m:t>us,34</m:t>
            </m:r>
            <m:r>
              <m:rPr>
                <m:sty m:val="bi"/>
              </m:rPr>
              <w:rPr>
                <w:rFonts w:ascii="Cambria Math" w:eastAsiaTheme="minorEastAsia" w:hAnsi="Cambria Math"/>
                <w:sz w:val="22"/>
                <w:szCs w:val="22"/>
                <w:lang w:eastAsia="ko-KR"/>
              </w:rPr>
              <m:t>us,43</m:t>
            </m:r>
            <m:r>
              <m:rPr>
                <m:sty m:val="bi"/>
              </m:rPr>
              <w:rPr>
                <w:rFonts w:ascii="Cambria Math" w:eastAsiaTheme="minorEastAsia" w:hAnsi="Cambria Math"/>
                <w:sz w:val="22"/>
                <w:szCs w:val="22"/>
                <w:lang w:eastAsia="ko-KR"/>
              </w:rPr>
              <m:t>us,52</m:t>
            </m:r>
            <m:r>
              <m:rPr>
                <m:sty m:val="bi"/>
              </m:rPr>
              <w:rPr>
                <w:rFonts w:ascii="Cambria Math" w:eastAsiaTheme="minorEastAsia" w:hAnsi="Cambria Math"/>
                <w:sz w:val="22"/>
                <w:szCs w:val="22"/>
                <w:lang w:eastAsia="ko-KR"/>
              </w:rPr>
              <m:t>us,61</m:t>
            </m:r>
            <m:r>
              <m:rPr>
                <m:sty m:val="bi"/>
              </m:rPr>
              <w:rPr>
                <w:rFonts w:ascii="Cambria Math" w:eastAsiaTheme="minorEastAsia" w:hAnsi="Cambria Math"/>
                <w:sz w:val="22"/>
                <w:szCs w:val="22"/>
                <w:lang w:eastAsia="ko-KR"/>
              </w:rPr>
              <m:t>us[,70</m:t>
            </m:r>
            <m:r>
              <m:rPr>
                <m:sty m:val="bi"/>
              </m:rPr>
              <w:rPr>
                <w:rFonts w:ascii="Cambria Math" w:eastAsiaTheme="minorEastAsia" w:hAnsi="Cambria Math"/>
                <w:sz w:val="22"/>
                <w:szCs w:val="22"/>
                <w:lang w:eastAsia="ko-KR"/>
              </w:rPr>
              <m:t xml:space="preserve">us] </m:t>
            </m:r>
          </m:e>
        </m:d>
      </m:oMath>
    </w:p>
    <w:p w:rsidR="006B7B8E" w:rsidRDefault="006B7B8E" w:rsidP="006B7B8E">
      <w:pPr>
        <w:pStyle w:val="a5"/>
        <w:numPr>
          <w:ilvl w:val="0"/>
          <w:numId w:val="39"/>
        </w:numPr>
        <w:spacing w:before="0" w:line="240" w:lineRule="auto"/>
        <w:ind w:leftChars="0"/>
        <w:jc w:val="left"/>
        <w:rPr>
          <w:rFonts w:eastAsia="맑은 고딕"/>
          <w:b/>
          <w:i/>
          <w:sz w:val="22"/>
          <w:lang w:val="en-GB"/>
        </w:rPr>
      </w:pPr>
      <w:r>
        <w:rPr>
          <w:rFonts w:eastAsia="맑은 고딕"/>
          <w:b/>
          <w:i/>
          <w:sz w:val="22"/>
          <w:lang w:val="en-GB" w:eastAsia="ko-KR"/>
        </w:rPr>
        <w:lastRenderedPageBreak/>
        <w:t>For 30kHz SCS</w:t>
      </w:r>
    </w:p>
    <w:p w:rsidR="006B7B8E" w:rsidRDefault="00BE168F" w:rsidP="00B51840">
      <w:pPr>
        <w:pStyle w:val="a5"/>
        <w:numPr>
          <w:ilvl w:val="1"/>
          <w:numId w:val="39"/>
        </w:numPr>
        <w:spacing w:before="0" w:line="240" w:lineRule="auto"/>
        <w:ind w:leftChars="0"/>
        <w:jc w:val="left"/>
        <w:rPr>
          <w:rFonts w:eastAsia="맑은 고딕"/>
          <w:b/>
          <w:i/>
          <w:sz w:val="22"/>
          <w:lang w:val="en-GB"/>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t>
            </m:r>
          </m:e>
          <m:sub>
            <m:r>
              <m:rPr>
                <m:sty m:val="bi"/>
              </m:rPr>
              <w:rPr>
                <w:rFonts w:ascii="Cambria Math" w:eastAsiaTheme="minorEastAsia" w:hAnsi="Cambria Math"/>
                <w:sz w:val="22"/>
                <w:szCs w:val="22"/>
                <w:lang w:eastAsia="ko-KR"/>
              </w:rPr>
              <m:t>i</m:t>
            </m:r>
          </m:sub>
        </m:sSub>
        <m:r>
          <m:rPr>
            <m:sty m:val="bi"/>
          </m:rPr>
          <w:rPr>
            <w:rFonts w:ascii="Cambria Math" w:eastAsiaTheme="minorEastAsia" w:hAnsi="Cambria Math"/>
            <w:sz w:val="22"/>
            <w:szCs w:val="22"/>
            <w:lang w:eastAsia="ko-KR"/>
          </w:rPr>
          <m:t>∈</m:t>
        </m:r>
        <m:d>
          <m:dPr>
            <m:begChr m:val="{"/>
            <m:endChr m:val="}"/>
            <m:ctrlPr>
              <w:rPr>
                <w:rFonts w:ascii="Cambria Math" w:eastAsiaTheme="minorEastAsia" w:hAnsi="Cambria Math"/>
                <w:b/>
                <w:i/>
                <w:sz w:val="22"/>
                <w:szCs w:val="22"/>
                <w:lang w:eastAsia="ko-KR"/>
              </w:rPr>
            </m:ctrlPr>
          </m:dPr>
          <m:e>
            <m:d>
              <m:dPr>
                <m:begChr m:val="["/>
                <m:endChr m:val="]"/>
                <m:ctrlPr>
                  <w:rPr>
                    <w:rFonts w:ascii="Cambria Math" w:eastAsiaTheme="minorEastAsia" w:hAnsi="Cambria Math"/>
                    <w:b/>
                    <w:i/>
                    <w:sz w:val="22"/>
                    <w:szCs w:val="22"/>
                    <w:lang w:eastAsia="ko-KR"/>
                  </w:rPr>
                </m:ctrlPr>
              </m:dPr>
              <m:e>
                <m:r>
                  <m:rPr>
                    <m:sty m:val="bi"/>
                  </m:rPr>
                  <w:rPr>
                    <w:rFonts w:ascii="Cambria Math" w:eastAsiaTheme="minorEastAsia" w:hAnsi="Cambria Math"/>
                    <w:sz w:val="22"/>
                    <w:szCs w:val="22"/>
                    <w:lang w:eastAsia="ko-KR"/>
                  </w:rPr>
                  <m:t>0</m:t>
                </m:r>
                <m:r>
                  <m:rPr>
                    <m:sty m:val="bi"/>
                  </m:rPr>
                  <w:rPr>
                    <w:rFonts w:ascii="Cambria Math" w:eastAsiaTheme="minorEastAsia" w:hAnsi="Cambria Math"/>
                    <w:sz w:val="22"/>
                    <w:szCs w:val="22"/>
                    <w:lang w:eastAsia="ko-KR"/>
                  </w:rPr>
                  <m:t>us,</m:t>
                </m:r>
              </m:e>
            </m:d>
            <m:r>
              <m:rPr>
                <m:sty m:val="bi"/>
              </m:rPr>
              <w:rPr>
                <w:rFonts w:ascii="Cambria Math" w:eastAsiaTheme="minorEastAsia" w:hAnsi="Cambria Math"/>
                <w:sz w:val="22"/>
                <w:szCs w:val="22"/>
                <w:lang w:eastAsia="ko-KR"/>
              </w:rPr>
              <m:t>16</m:t>
            </m:r>
            <m:r>
              <m:rPr>
                <m:sty m:val="bi"/>
              </m:rPr>
              <w:rPr>
                <w:rFonts w:ascii="Cambria Math" w:eastAsiaTheme="minorEastAsia" w:hAnsi="Cambria Math"/>
                <w:sz w:val="22"/>
                <w:szCs w:val="22"/>
                <w:lang w:eastAsia="ko-KR"/>
              </w:rPr>
              <m:t>us, 25</m:t>
            </m:r>
            <m:r>
              <m:rPr>
                <m:sty m:val="bi"/>
              </m:rPr>
              <w:rPr>
                <w:rFonts w:ascii="Cambria Math" w:eastAsiaTheme="minorEastAsia" w:hAnsi="Cambria Math"/>
                <w:sz w:val="22"/>
                <w:szCs w:val="22"/>
                <w:lang w:eastAsia="ko-KR"/>
              </w:rPr>
              <m:t>us[,34</m:t>
            </m:r>
            <m:r>
              <m:rPr>
                <m:sty m:val="bi"/>
              </m:rPr>
              <w:rPr>
                <w:rFonts w:ascii="Cambria Math" w:eastAsiaTheme="minorEastAsia" w:hAnsi="Cambria Math"/>
                <w:sz w:val="22"/>
                <w:szCs w:val="22"/>
                <w:lang w:eastAsia="ko-KR"/>
              </w:rPr>
              <m:t>us]</m:t>
            </m:r>
          </m:e>
        </m:d>
      </m:oMath>
    </w:p>
    <w:p w:rsidR="006B7B8E" w:rsidRDefault="006B7B8E" w:rsidP="006B7B8E">
      <w:pPr>
        <w:pStyle w:val="a5"/>
        <w:numPr>
          <w:ilvl w:val="0"/>
          <w:numId w:val="39"/>
        </w:numPr>
        <w:spacing w:before="0" w:line="240" w:lineRule="auto"/>
        <w:ind w:leftChars="0"/>
        <w:jc w:val="left"/>
        <w:rPr>
          <w:rFonts w:eastAsia="맑은 고딕"/>
          <w:b/>
          <w:i/>
          <w:sz w:val="22"/>
          <w:lang w:val="en-GB"/>
        </w:rPr>
      </w:pPr>
      <w:r>
        <w:rPr>
          <w:rFonts w:eastAsia="맑은 고딕"/>
          <w:b/>
          <w:i/>
          <w:sz w:val="22"/>
          <w:lang w:val="en-GB" w:eastAsia="ko-KR"/>
        </w:rPr>
        <w:t>For 60kHz SCS</w:t>
      </w:r>
    </w:p>
    <w:p w:rsidR="006B7B8E" w:rsidRPr="00B51840" w:rsidRDefault="00BE168F" w:rsidP="00B51840">
      <w:pPr>
        <w:pStyle w:val="a5"/>
        <w:numPr>
          <w:ilvl w:val="1"/>
          <w:numId w:val="39"/>
        </w:numPr>
        <w:spacing w:before="0" w:line="240" w:lineRule="auto"/>
        <w:ind w:leftChars="0"/>
        <w:jc w:val="left"/>
        <w:rPr>
          <w:rFonts w:eastAsia="맑은 고딕"/>
          <w:b/>
          <w:i/>
          <w:sz w:val="22"/>
          <w:lang w:val="en-GB"/>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t>
            </m:r>
          </m:e>
          <m:sub>
            <m:r>
              <m:rPr>
                <m:sty m:val="bi"/>
              </m:rPr>
              <w:rPr>
                <w:rFonts w:ascii="Cambria Math" w:eastAsiaTheme="minorEastAsia" w:hAnsi="Cambria Math"/>
                <w:sz w:val="22"/>
                <w:szCs w:val="22"/>
                <w:lang w:eastAsia="ko-KR"/>
              </w:rPr>
              <m:t>i</m:t>
            </m:r>
          </m:sub>
        </m:sSub>
        <m:r>
          <m:rPr>
            <m:sty m:val="bi"/>
          </m:rPr>
          <w:rPr>
            <w:rFonts w:ascii="Cambria Math" w:eastAsiaTheme="minorEastAsia" w:hAnsi="Cambria Math"/>
            <w:sz w:val="22"/>
            <w:szCs w:val="22"/>
            <w:lang w:eastAsia="ko-KR"/>
          </w:rPr>
          <m:t>∈</m:t>
        </m:r>
        <m:d>
          <m:dPr>
            <m:begChr m:val="{"/>
            <m:endChr m:val="}"/>
            <m:ctrlPr>
              <w:rPr>
                <w:rFonts w:ascii="Cambria Math" w:eastAsiaTheme="minorEastAsia" w:hAnsi="Cambria Math"/>
                <w:b/>
                <w:i/>
                <w:sz w:val="22"/>
                <w:szCs w:val="22"/>
                <w:lang w:eastAsia="ko-KR"/>
              </w:rPr>
            </m:ctrlPr>
          </m:dPr>
          <m:e>
            <m:d>
              <m:dPr>
                <m:begChr m:val="["/>
                <m:endChr m:val="]"/>
                <m:ctrlPr>
                  <w:rPr>
                    <w:rFonts w:ascii="Cambria Math" w:eastAsiaTheme="minorEastAsia" w:hAnsi="Cambria Math"/>
                    <w:b/>
                    <w:i/>
                    <w:sz w:val="22"/>
                    <w:szCs w:val="22"/>
                    <w:lang w:eastAsia="ko-KR"/>
                  </w:rPr>
                </m:ctrlPr>
              </m:dPr>
              <m:e>
                <m:r>
                  <m:rPr>
                    <m:sty m:val="bi"/>
                  </m:rPr>
                  <w:rPr>
                    <w:rFonts w:ascii="Cambria Math" w:eastAsiaTheme="minorEastAsia" w:hAnsi="Cambria Math"/>
                    <w:sz w:val="22"/>
                    <w:szCs w:val="22"/>
                    <w:lang w:eastAsia="ko-KR"/>
                  </w:rPr>
                  <m:t>0</m:t>
                </m:r>
                <m:r>
                  <m:rPr>
                    <m:sty m:val="bi"/>
                  </m:rPr>
                  <w:rPr>
                    <w:rFonts w:ascii="Cambria Math" w:eastAsiaTheme="minorEastAsia" w:hAnsi="Cambria Math"/>
                    <w:sz w:val="22"/>
                    <w:szCs w:val="22"/>
                    <w:lang w:eastAsia="ko-KR"/>
                  </w:rPr>
                  <m:t>us,16</m:t>
                </m:r>
                <m:r>
                  <m:rPr>
                    <m:sty m:val="bi"/>
                  </m:rPr>
                  <w:rPr>
                    <w:rFonts w:ascii="Cambria Math" w:eastAsiaTheme="minorEastAsia" w:hAnsi="Cambria Math"/>
                    <w:sz w:val="22"/>
                    <w:szCs w:val="22"/>
                    <w:lang w:eastAsia="ko-KR"/>
                  </w:rPr>
                  <m:t>us</m:t>
                </m:r>
              </m:e>
            </m:d>
            <m:r>
              <m:rPr>
                <m:sty m:val="bi"/>
              </m:rPr>
              <w:rPr>
                <w:rFonts w:ascii="Cambria Math" w:eastAsiaTheme="minorEastAsia" w:hAnsi="Cambria Math"/>
                <w:sz w:val="22"/>
                <w:szCs w:val="22"/>
                <w:lang w:eastAsia="ko-KR"/>
              </w:rPr>
              <m:t xml:space="preserve"> </m:t>
            </m:r>
          </m:e>
        </m:d>
      </m:oMath>
    </w:p>
    <w:p w:rsidR="006B7B8E" w:rsidRDefault="00116973" w:rsidP="00E96136">
      <w:pPr>
        <w:ind w:left="0" w:firstLineChars="250" w:firstLine="550"/>
        <w:rPr>
          <w:rFonts w:eastAsiaTheme="minorEastAsia"/>
          <w:sz w:val="22"/>
          <w:szCs w:val="22"/>
          <w:lang w:val="en-GB" w:eastAsia="ko-KR"/>
        </w:rPr>
      </w:pPr>
      <w:r>
        <w:rPr>
          <w:rFonts w:eastAsiaTheme="minorEastAsia"/>
          <w:sz w:val="22"/>
          <w:szCs w:val="22"/>
          <w:lang w:val="en-GB" w:eastAsia="ko-KR"/>
        </w:rPr>
        <w:t xml:space="preserve">For the motivation 2) of CPE, the number of CPE starting positions need to be large enough. For this purpose, the Option 2 for CPE starting position is supported for 30 kHz SCS and 60 kHz SCS. </w:t>
      </w:r>
      <w:r w:rsidR="002619AA">
        <w:rPr>
          <w:rFonts w:eastAsiaTheme="minorEastAsia"/>
          <w:sz w:val="22"/>
          <w:szCs w:val="22"/>
          <w:lang w:val="en-GB" w:eastAsia="ko-KR"/>
        </w:rPr>
        <w:t xml:space="preserve">To design CPE starting positions in Option 2, it would be necessary to carefully check when Option 1 and/or Option 2 is used. In our understanding, even within the shared COT duration, it would be necessary to handle the resource collisions among different UEs. To be specific, since the UE may need to have enough time to receive/decode the COT sharing information and to prepare SL transmission(s), it would be possible that another transmission can try to interrupt the channel occupancy of another UE between the end of COT initiator UE’s transmission and the beginning of COT responding UE’s transmission. </w:t>
      </w:r>
      <w:r w:rsidR="003B357C">
        <w:rPr>
          <w:rFonts w:eastAsiaTheme="minorEastAsia"/>
          <w:sz w:val="22"/>
          <w:szCs w:val="22"/>
          <w:lang w:val="en-GB" w:eastAsia="ko-KR"/>
        </w:rPr>
        <w:t xml:space="preserve">In this case, even within the COT duration, the UE may need to use Option 2 for efficient resource collision mitigation. </w:t>
      </w:r>
    </w:p>
    <w:p w:rsidR="00D05032" w:rsidRDefault="00D05032" w:rsidP="00D05032">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1</w:t>
      </w:r>
      <w:r w:rsidR="008829DD">
        <w:rPr>
          <w:rFonts w:eastAsiaTheme="minorEastAsia"/>
          <w:b/>
          <w:i/>
          <w:sz w:val="22"/>
          <w:szCs w:val="22"/>
          <w:lang w:eastAsia="ko-KR"/>
        </w:rPr>
        <w:t>2</w:t>
      </w:r>
      <w:r w:rsidRPr="009527EE">
        <w:rPr>
          <w:rFonts w:eastAsiaTheme="minorEastAsia"/>
          <w:b/>
          <w:i/>
          <w:sz w:val="22"/>
          <w:szCs w:val="22"/>
          <w:lang w:eastAsia="ko-KR"/>
        </w:rPr>
        <w:t xml:space="preserve">: </w:t>
      </w:r>
      <w:r>
        <w:rPr>
          <w:rFonts w:eastAsiaTheme="minorEastAsia"/>
          <w:b/>
          <w:i/>
          <w:sz w:val="22"/>
          <w:szCs w:val="22"/>
          <w:lang w:eastAsia="ko-KR"/>
        </w:rPr>
        <w:t xml:space="preserve">Even within the shared COT duration, the CPE starting position could be within two symbols just before the next AGC symbol to mitigate the case where another transmission interrupts the shared COT. </w:t>
      </w:r>
    </w:p>
    <w:p w:rsidR="003B357C" w:rsidRDefault="003B357C" w:rsidP="00685801">
      <w:pPr>
        <w:ind w:left="0" w:firstLineChars="250" w:firstLine="550"/>
        <w:rPr>
          <w:rFonts w:eastAsiaTheme="minorEastAsia"/>
          <w:sz w:val="22"/>
          <w:szCs w:val="22"/>
          <w:lang w:val="en-GB" w:eastAsia="ko-KR"/>
        </w:rPr>
      </w:pPr>
      <w:r>
        <w:rPr>
          <w:rFonts w:eastAsiaTheme="minorEastAsia"/>
          <w:sz w:val="22"/>
          <w:szCs w:val="22"/>
          <w:lang w:val="en-GB" w:eastAsia="ko-KR"/>
        </w:rPr>
        <w:t>Once the Option 2 is enabled, if the UE detect another SL transmission just before the transmission resources for its own transmission</w:t>
      </w:r>
      <w:r w:rsidR="00685801">
        <w:rPr>
          <w:rFonts w:eastAsiaTheme="minorEastAsia"/>
          <w:sz w:val="22"/>
          <w:szCs w:val="22"/>
          <w:lang w:val="en-GB" w:eastAsia="ko-KR"/>
        </w:rPr>
        <w:t xml:space="preserve"> in the same RB set</w:t>
      </w:r>
      <w:r>
        <w:rPr>
          <w:rFonts w:eastAsiaTheme="minorEastAsia"/>
          <w:sz w:val="22"/>
          <w:szCs w:val="22"/>
          <w:lang w:val="en-GB" w:eastAsia="ko-KR"/>
        </w:rPr>
        <w:t xml:space="preserve">, the CPE starting position needs to be within one symbol to avoid that UE’s transmission is blocked by the previous transmission. </w:t>
      </w:r>
      <w:r w:rsidR="00D05032">
        <w:rPr>
          <w:rFonts w:eastAsiaTheme="minorEastAsia" w:hint="eastAsia"/>
          <w:sz w:val="22"/>
          <w:szCs w:val="22"/>
          <w:lang w:val="en-GB" w:eastAsia="ko-KR"/>
        </w:rPr>
        <w:t>M</w:t>
      </w:r>
      <w:r w:rsidR="00D05032">
        <w:rPr>
          <w:rFonts w:eastAsiaTheme="minorEastAsia"/>
          <w:sz w:val="22"/>
          <w:szCs w:val="22"/>
          <w:lang w:val="en-GB" w:eastAsia="ko-KR"/>
        </w:rPr>
        <w:t>oreover, considering that UE’s SL transmission can start in the middle of another UE’s MCSt, the CPE length may need to be equal to or smaller than that of the CPE length used in the middle of the MCSt</w:t>
      </w:r>
      <w:r w:rsidR="00685801">
        <w:rPr>
          <w:rFonts w:eastAsiaTheme="minorEastAsia"/>
          <w:sz w:val="22"/>
          <w:szCs w:val="22"/>
          <w:lang w:val="en-GB" w:eastAsia="ko-KR"/>
        </w:rPr>
        <w:t xml:space="preserve"> as shown in Figure 5. </w:t>
      </w:r>
    </w:p>
    <w:p w:rsidR="00685801" w:rsidRDefault="00685801" w:rsidP="00685801">
      <w:pPr>
        <w:ind w:left="258" w:hangingChars="129" w:hanging="258"/>
        <w:jc w:val="center"/>
      </w:pPr>
      <w:r>
        <w:object w:dxaOrig="20154" w:dyaOrig="9203">
          <v:shape id="_x0000_i1027" type="#_x0000_t75" style="width:481.55pt;height:219.75pt" o:ole="">
            <v:imagedata r:id="rId16" o:title=""/>
          </v:shape>
          <o:OLEObject Type="Embed" ProgID="Visio.Drawing.11" ShapeID="_x0000_i1027" DrawAspect="Content" ObjectID="_1742375788" r:id="rId17"/>
        </w:object>
      </w:r>
    </w:p>
    <w:p w:rsidR="00685801" w:rsidRPr="00E96136" w:rsidRDefault="00685801" w:rsidP="00685801">
      <w:pPr>
        <w:ind w:left="285" w:hangingChars="129" w:hanging="285"/>
        <w:jc w:val="center"/>
        <w:rPr>
          <w:rFonts w:eastAsiaTheme="minorEastAsia"/>
          <w:b/>
          <w:sz w:val="24"/>
          <w:szCs w:val="22"/>
          <w:lang w:val="en-GB" w:eastAsia="ko-KR"/>
        </w:rPr>
      </w:pPr>
      <w:r w:rsidRPr="00685801">
        <w:rPr>
          <w:b/>
          <w:sz w:val="22"/>
        </w:rPr>
        <w:t>Figure 5: Example of SL transmission starting in the middle of another UE</w:t>
      </w:r>
      <w:r>
        <w:rPr>
          <w:b/>
          <w:sz w:val="22"/>
        </w:rPr>
        <w:t xml:space="preserve">’s MCSt. </w:t>
      </w:r>
    </w:p>
    <w:p w:rsidR="00FE5C2A" w:rsidRDefault="00FE5C2A" w:rsidP="00E96136">
      <w:pPr>
        <w:ind w:left="0" w:firstLineChars="250" w:firstLine="550"/>
        <w:rPr>
          <w:rFonts w:eastAsiaTheme="minorEastAsia"/>
          <w:sz w:val="22"/>
          <w:szCs w:val="22"/>
          <w:lang w:val="en-GB" w:eastAsia="ko-KR"/>
        </w:rPr>
      </w:pPr>
      <w:r>
        <w:rPr>
          <w:rFonts w:eastAsiaTheme="minorEastAsia"/>
          <w:sz w:val="22"/>
          <w:szCs w:val="22"/>
          <w:lang w:val="en-GB" w:eastAsia="ko-KR"/>
        </w:rPr>
        <w:lastRenderedPageBreak/>
        <w:t xml:space="preserve">For this purpose, even though Option 2 is enabled for CPE starting position, it would be necessary to allow fallback to Option 1. In this approach, the CPE starting position candidates could be derived by the similar way of NR-U that is the </w:t>
      </w:r>
      <w:r w:rsidR="00793A64">
        <w:rPr>
          <w:rFonts w:eastAsiaTheme="minorEastAsia"/>
          <w:sz w:val="22"/>
          <w:szCs w:val="22"/>
          <w:lang w:val="en-GB" w:eastAsia="ko-KR"/>
        </w:rPr>
        <w:t xml:space="preserve">two symbol duration is used instead of one symbol duration in Proposal 17 as shown in Figure 6-(a). </w:t>
      </w:r>
    </w:p>
    <w:p w:rsidR="00550CEE" w:rsidRDefault="006638B1" w:rsidP="00E96136">
      <w:pPr>
        <w:ind w:left="0" w:firstLineChars="250" w:firstLine="550"/>
        <w:rPr>
          <w:rFonts w:eastAsiaTheme="minorEastAsia"/>
          <w:sz w:val="22"/>
          <w:szCs w:val="22"/>
          <w:lang w:eastAsia="ko-KR"/>
        </w:rPr>
      </w:pPr>
      <w:r>
        <w:rPr>
          <w:rFonts w:eastAsiaTheme="minorEastAsia" w:hint="eastAsia"/>
          <w:sz w:val="22"/>
          <w:szCs w:val="22"/>
          <w:lang w:eastAsia="ko-KR"/>
        </w:rPr>
        <w:t xml:space="preserve">Alternatively, </w:t>
      </w:r>
      <w:r w:rsidR="00FE5C2A">
        <w:rPr>
          <w:rFonts w:eastAsiaTheme="minorEastAsia"/>
          <w:sz w:val="22"/>
          <w:szCs w:val="22"/>
          <w:lang w:eastAsia="ko-KR"/>
        </w:rPr>
        <w:t xml:space="preserve">it can be considered that the CPE starting position candidates in Option 2 is the superset of the CPE starting position candidates in Option 1. </w:t>
      </w:r>
      <w:r w:rsidR="00793A64">
        <w:rPr>
          <w:rFonts w:eastAsiaTheme="minorEastAsia"/>
          <w:sz w:val="22"/>
          <w:szCs w:val="22"/>
          <w:lang w:eastAsia="ko-KR"/>
        </w:rPr>
        <w:t>In this approach, more CPE length candidates could be derived by adding multiples of 9 us to one symbol duration as shown in Figure 6-(b).</w:t>
      </w:r>
    </w:p>
    <w:p w:rsidR="00793A64" w:rsidRDefault="00793A64" w:rsidP="00E96136">
      <w:pPr>
        <w:ind w:left="258" w:hangingChars="129" w:hanging="258"/>
        <w:jc w:val="center"/>
      </w:pPr>
      <w:r>
        <w:object w:dxaOrig="12783" w:dyaOrig="13719">
          <v:shape id="_x0000_i1028" type="#_x0000_t75" style="width:337.55pt;height:362.9pt" o:ole="">
            <v:imagedata r:id="rId18" o:title=""/>
          </v:shape>
          <o:OLEObject Type="Embed" ProgID="Visio.Drawing.11" ShapeID="_x0000_i1028" DrawAspect="Content" ObjectID="_1742375789" r:id="rId19"/>
        </w:object>
      </w:r>
    </w:p>
    <w:p w:rsidR="00793A64" w:rsidRPr="00E96136" w:rsidRDefault="00793A64" w:rsidP="00E96136">
      <w:pPr>
        <w:ind w:left="285" w:hangingChars="129" w:hanging="285"/>
        <w:jc w:val="center"/>
        <w:rPr>
          <w:rFonts w:eastAsiaTheme="minorEastAsia"/>
          <w:b/>
          <w:sz w:val="24"/>
          <w:szCs w:val="22"/>
          <w:lang w:eastAsia="ko-KR"/>
        </w:rPr>
      </w:pPr>
      <w:r w:rsidRPr="00E96136">
        <w:rPr>
          <w:b/>
          <w:sz w:val="22"/>
        </w:rPr>
        <w:t>Figure 6: Example of</w:t>
      </w:r>
      <w:r>
        <w:rPr>
          <w:b/>
          <w:sz w:val="22"/>
        </w:rPr>
        <w:t xml:space="preserve"> CPE starting positions in Option 2.</w:t>
      </w:r>
    </w:p>
    <w:p w:rsidR="001F5DB5" w:rsidRDefault="001F5DB5" w:rsidP="00B67F08">
      <w:pPr>
        <w:ind w:left="0" w:firstLine="0"/>
        <w:rPr>
          <w:rFonts w:eastAsiaTheme="minorEastAsia"/>
          <w:b/>
          <w:i/>
          <w:sz w:val="22"/>
          <w:szCs w:val="22"/>
          <w:lang w:eastAsia="ko-KR"/>
        </w:rPr>
      </w:pPr>
    </w:p>
    <w:p w:rsidR="009B6DEE" w:rsidRDefault="009B6DEE" w:rsidP="00B67F08">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1</w:t>
      </w:r>
      <w:r w:rsidR="008829DD">
        <w:rPr>
          <w:rFonts w:eastAsiaTheme="minorEastAsia"/>
          <w:b/>
          <w:i/>
          <w:sz w:val="22"/>
          <w:szCs w:val="22"/>
          <w:lang w:eastAsia="ko-KR"/>
        </w:rPr>
        <w:t>7</w:t>
      </w:r>
      <w:r w:rsidRPr="00726811">
        <w:rPr>
          <w:rFonts w:eastAsiaTheme="minorEastAsia"/>
          <w:b/>
          <w:i/>
          <w:sz w:val="22"/>
          <w:szCs w:val="22"/>
          <w:lang w:eastAsia="ko-KR"/>
        </w:rPr>
        <w:t xml:space="preserve">: </w:t>
      </w:r>
      <w:r>
        <w:rPr>
          <w:rFonts w:eastAsiaTheme="minorEastAsia"/>
          <w:b/>
          <w:i/>
          <w:sz w:val="22"/>
          <w:szCs w:val="22"/>
          <w:lang w:eastAsia="ko-KR"/>
        </w:rPr>
        <w:t xml:space="preserve">When Option 2 for CPE starting position is enabled, the CPE length candidate is given by one of following alternatives: </w:t>
      </w:r>
    </w:p>
    <w:p w:rsidR="009B6DEE" w:rsidRPr="00E96136" w:rsidRDefault="009B6DEE" w:rsidP="009B6DEE">
      <w:pPr>
        <w:pStyle w:val="a5"/>
        <w:numPr>
          <w:ilvl w:val="0"/>
          <w:numId w:val="39"/>
        </w:numPr>
        <w:spacing w:before="0" w:line="240" w:lineRule="auto"/>
        <w:ind w:leftChars="0"/>
        <w:jc w:val="left"/>
        <w:rPr>
          <w:rFonts w:eastAsia="맑은 고딕"/>
          <w:b/>
          <w:i/>
          <w:sz w:val="22"/>
          <w:lang w:val="en-GB"/>
        </w:rPr>
      </w:pPr>
      <w:r>
        <w:rPr>
          <w:rFonts w:eastAsia="맑은 고딕"/>
          <w:b/>
          <w:i/>
          <w:sz w:val="22"/>
          <w:lang w:val="en-GB" w:eastAsia="ko-KR"/>
        </w:rPr>
        <w:t xml:space="preserve">Alternative 1: </w:t>
      </w:r>
      <m:oMath>
        <m:r>
          <m:rPr>
            <m:sty m:val="bi"/>
          </m:rPr>
          <w:rPr>
            <w:rFonts w:ascii="Cambria Math" w:eastAsiaTheme="minorEastAsia" w:hAnsi="Cambria Math"/>
            <w:sz w:val="22"/>
            <w:szCs w:val="22"/>
            <w:lang w:eastAsia="ko-KR"/>
          </w:rPr>
          <m:t>One symbol duration-</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t>
            </m:r>
          </m:e>
          <m:sub>
            <m:r>
              <m:rPr>
                <m:sty m:val="bi"/>
              </m:rPr>
              <w:rPr>
                <w:rFonts w:ascii="Cambria Math" w:eastAsiaTheme="minorEastAsia" w:hAnsi="Cambria Math"/>
                <w:sz w:val="22"/>
                <w:szCs w:val="22"/>
                <w:lang w:eastAsia="ko-KR"/>
              </w:rPr>
              <m:t>i</m:t>
            </m:r>
          </m:sub>
        </m:sSub>
      </m:oMath>
    </w:p>
    <w:p w:rsidR="006F151E" w:rsidRDefault="006F151E" w:rsidP="006F151E">
      <w:pPr>
        <w:pStyle w:val="a5"/>
        <w:numPr>
          <w:ilvl w:val="1"/>
          <w:numId w:val="39"/>
        </w:numPr>
        <w:spacing w:before="0" w:line="240" w:lineRule="auto"/>
        <w:ind w:leftChars="0"/>
        <w:jc w:val="left"/>
        <w:rPr>
          <w:rFonts w:eastAsia="맑은 고딕"/>
          <w:b/>
          <w:i/>
          <w:sz w:val="22"/>
          <w:lang w:val="en-GB"/>
        </w:rPr>
      </w:pPr>
      <w:r>
        <w:rPr>
          <w:rFonts w:eastAsia="맑은 고딕"/>
          <w:b/>
          <w:i/>
          <w:sz w:val="22"/>
          <w:lang w:val="en-GB" w:eastAsia="ko-KR"/>
        </w:rPr>
        <w:t>For 30kHz SCS</w:t>
      </w:r>
    </w:p>
    <w:p w:rsidR="006F151E" w:rsidRDefault="00BE168F" w:rsidP="006F151E">
      <w:pPr>
        <w:pStyle w:val="a5"/>
        <w:numPr>
          <w:ilvl w:val="2"/>
          <w:numId w:val="39"/>
        </w:numPr>
        <w:spacing w:before="0" w:line="240" w:lineRule="auto"/>
        <w:ind w:leftChars="0"/>
        <w:jc w:val="left"/>
        <w:rPr>
          <w:rFonts w:eastAsia="맑은 고딕"/>
          <w:b/>
          <w:i/>
          <w:sz w:val="22"/>
          <w:lang w:val="en-GB"/>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t>
            </m:r>
          </m:e>
          <m:sub>
            <m:r>
              <m:rPr>
                <m:sty m:val="bi"/>
              </m:rPr>
              <w:rPr>
                <w:rFonts w:ascii="Cambria Math" w:eastAsiaTheme="minorEastAsia" w:hAnsi="Cambria Math"/>
                <w:sz w:val="22"/>
                <w:szCs w:val="22"/>
                <w:lang w:eastAsia="ko-KR"/>
              </w:rPr>
              <m:t>i</m:t>
            </m:r>
          </m:sub>
        </m:sSub>
        <m:r>
          <m:rPr>
            <m:sty m:val="bi"/>
          </m:rPr>
          <w:rPr>
            <w:rFonts w:ascii="Cambria Math" w:eastAsiaTheme="minorEastAsia" w:hAnsi="Cambria Math"/>
            <w:sz w:val="22"/>
            <w:szCs w:val="22"/>
            <w:lang w:eastAsia="ko-KR"/>
          </w:rPr>
          <m:t>∈</m:t>
        </m:r>
        <m:d>
          <m:dPr>
            <m:begChr m:val="{"/>
            <m:endChr m:val="}"/>
            <m:ctrlPr>
              <w:rPr>
                <w:rFonts w:ascii="Cambria Math" w:eastAsiaTheme="minorEastAsia" w:hAnsi="Cambria Math"/>
                <w:b/>
                <w:i/>
                <w:sz w:val="22"/>
                <w:szCs w:val="22"/>
                <w:lang w:eastAsia="ko-KR"/>
              </w:rPr>
            </m:ctrlPr>
          </m:dPr>
          <m:e>
            <m:r>
              <m:rPr>
                <m:sty m:val="bi"/>
              </m:rPr>
              <w:rPr>
                <w:rFonts w:ascii="Cambria Math" w:eastAsiaTheme="minorEastAsia" w:hAnsi="Cambria Math"/>
                <w:sz w:val="22"/>
                <w:szCs w:val="22"/>
                <w:lang w:eastAsia="ko-KR"/>
              </w:rPr>
              <m:t>-27</m:t>
            </m:r>
            <m:r>
              <m:rPr>
                <m:sty m:val="bi"/>
              </m:rPr>
              <w:rPr>
                <w:rFonts w:ascii="Cambria Math" w:eastAsiaTheme="minorEastAsia" w:hAnsi="Cambria Math"/>
                <w:sz w:val="22"/>
                <w:szCs w:val="22"/>
                <w:lang w:eastAsia="ko-KR"/>
              </w:rPr>
              <m:t>us,-18</m:t>
            </m:r>
            <m:r>
              <m:rPr>
                <m:sty m:val="bi"/>
              </m:rPr>
              <w:rPr>
                <w:rFonts w:ascii="Cambria Math" w:eastAsiaTheme="minorEastAsia" w:hAnsi="Cambria Math"/>
                <w:sz w:val="22"/>
                <w:szCs w:val="22"/>
                <w:lang w:eastAsia="ko-KR"/>
              </w:rPr>
              <m:t>us, -9</m:t>
            </m:r>
            <m:r>
              <m:rPr>
                <m:sty m:val="bi"/>
              </m:rPr>
              <w:rPr>
                <w:rFonts w:ascii="Cambria Math" w:eastAsiaTheme="minorEastAsia" w:hAnsi="Cambria Math"/>
                <w:sz w:val="22"/>
                <w:szCs w:val="22"/>
                <w:lang w:eastAsia="ko-KR"/>
              </w:rPr>
              <m:t>us,0</m:t>
            </m:r>
            <m:r>
              <m:rPr>
                <m:sty m:val="bi"/>
              </m:rPr>
              <w:rPr>
                <w:rFonts w:ascii="Cambria Math" w:eastAsiaTheme="minorEastAsia" w:hAnsi="Cambria Math"/>
                <w:sz w:val="22"/>
                <w:szCs w:val="22"/>
                <w:lang w:eastAsia="ko-KR"/>
              </w:rPr>
              <m:t>us,16</m:t>
            </m:r>
            <m:r>
              <m:rPr>
                <m:sty m:val="bi"/>
              </m:rPr>
              <w:rPr>
                <w:rFonts w:ascii="Cambria Math" w:eastAsiaTheme="minorEastAsia" w:hAnsi="Cambria Math"/>
                <w:sz w:val="22"/>
                <w:szCs w:val="22"/>
                <w:lang w:eastAsia="ko-KR"/>
              </w:rPr>
              <m:t>us, 25</m:t>
            </m:r>
            <m:r>
              <m:rPr>
                <m:sty m:val="bi"/>
              </m:rPr>
              <w:rPr>
                <w:rFonts w:ascii="Cambria Math" w:eastAsiaTheme="minorEastAsia" w:hAnsi="Cambria Math"/>
                <w:sz w:val="22"/>
                <w:szCs w:val="22"/>
                <w:lang w:eastAsia="ko-KR"/>
              </w:rPr>
              <m:t>us[,34us]</m:t>
            </m:r>
          </m:e>
        </m:d>
      </m:oMath>
    </w:p>
    <w:p w:rsidR="006F151E" w:rsidRDefault="006F151E" w:rsidP="006F151E">
      <w:pPr>
        <w:pStyle w:val="a5"/>
        <w:numPr>
          <w:ilvl w:val="1"/>
          <w:numId w:val="39"/>
        </w:numPr>
        <w:spacing w:before="0" w:line="240" w:lineRule="auto"/>
        <w:ind w:leftChars="0"/>
        <w:jc w:val="left"/>
        <w:rPr>
          <w:rFonts w:eastAsia="맑은 고딕"/>
          <w:b/>
          <w:i/>
          <w:sz w:val="22"/>
          <w:lang w:val="en-GB"/>
        </w:rPr>
      </w:pPr>
      <w:r>
        <w:rPr>
          <w:rFonts w:eastAsia="맑은 고딕"/>
          <w:b/>
          <w:i/>
          <w:sz w:val="22"/>
          <w:lang w:val="en-GB" w:eastAsia="ko-KR"/>
        </w:rPr>
        <w:lastRenderedPageBreak/>
        <w:t>For 60kHz SCS</w:t>
      </w:r>
    </w:p>
    <w:p w:rsidR="006F151E" w:rsidRDefault="00BE168F" w:rsidP="00E96136">
      <w:pPr>
        <w:pStyle w:val="a5"/>
        <w:numPr>
          <w:ilvl w:val="2"/>
          <w:numId w:val="39"/>
        </w:numPr>
        <w:spacing w:before="0" w:line="240" w:lineRule="auto"/>
        <w:ind w:leftChars="0"/>
        <w:jc w:val="left"/>
        <w:rPr>
          <w:rFonts w:eastAsia="맑은 고딕"/>
          <w:b/>
          <w:i/>
          <w:sz w:val="22"/>
          <w:lang w:val="en-GB"/>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t>
            </m:r>
          </m:e>
          <m:sub>
            <m:r>
              <m:rPr>
                <m:sty m:val="bi"/>
              </m:rPr>
              <w:rPr>
                <w:rFonts w:ascii="Cambria Math" w:eastAsiaTheme="minorEastAsia" w:hAnsi="Cambria Math"/>
                <w:sz w:val="22"/>
                <w:szCs w:val="22"/>
                <w:lang w:eastAsia="ko-KR"/>
              </w:rPr>
              <m:t>i</m:t>
            </m:r>
          </m:sub>
        </m:sSub>
        <m:r>
          <m:rPr>
            <m:sty m:val="bi"/>
          </m:rPr>
          <w:rPr>
            <w:rFonts w:ascii="Cambria Math" w:eastAsiaTheme="minorEastAsia" w:hAnsi="Cambria Math"/>
            <w:sz w:val="22"/>
            <w:szCs w:val="22"/>
            <w:lang w:eastAsia="ko-KR"/>
          </w:rPr>
          <m:t>∈</m:t>
        </m:r>
        <m:d>
          <m:dPr>
            <m:begChr m:val="{"/>
            <m:endChr m:val="}"/>
            <m:ctrlPr>
              <w:rPr>
                <w:rFonts w:ascii="Cambria Math" w:eastAsiaTheme="minorEastAsia" w:hAnsi="Cambria Math"/>
                <w:b/>
                <w:i/>
                <w:sz w:val="22"/>
                <w:szCs w:val="22"/>
                <w:lang w:eastAsia="ko-KR"/>
              </w:rPr>
            </m:ctrlPr>
          </m:dPr>
          <m:e>
            <m:r>
              <m:rPr>
                <m:sty m:val="bi"/>
              </m:rPr>
              <w:rPr>
                <w:rFonts w:ascii="Cambria Math" w:eastAsiaTheme="minorEastAsia" w:hAnsi="Cambria Math"/>
                <w:sz w:val="22"/>
                <w:szCs w:val="22"/>
                <w:lang w:eastAsia="ko-KR"/>
              </w:rPr>
              <m:t>-9</m:t>
            </m:r>
            <m:r>
              <m:rPr>
                <m:sty m:val="bi"/>
              </m:rPr>
              <w:rPr>
                <w:rFonts w:ascii="Cambria Math" w:eastAsiaTheme="minorEastAsia" w:hAnsi="Cambria Math"/>
                <w:sz w:val="22"/>
                <w:szCs w:val="22"/>
                <w:lang w:eastAsia="ko-KR"/>
              </w:rPr>
              <m:t>us,0</m:t>
            </m:r>
            <m:r>
              <m:rPr>
                <m:sty m:val="bi"/>
              </m:rPr>
              <w:rPr>
                <w:rFonts w:ascii="Cambria Math" w:eastAsiaTheme="minorEastAsia" w:hAnsi="Cambria Math"/>
                <w:sz w:val="22"/>
                <w:szCs w:val="22"/>
                <w:lang w:eastAsia="ko-KR"/>
              </w:rPr>
              <m:t>us[,16</m:t>
            </m:r>
            <m:r>
              <m:rPr>
                <m:sty m:val="bi"/>
              </m:rPr>
              <w:rPr>
                <w:rFonts w:ascii="Cambria Math" w:eastAsiaTheme="minorEastAsia" w:hAnsi="Cambria Math"/>
                <w:sz w:val="22"/>
                <w:szCs w:val="22"/>
                <w:lang w:eastAsia="ko-KR"/>
              </w:rPr>
              <m:t>us]</m:t>
            </m:r>
          </m:e>
        </m:d>
      </m:oMath>
    </w:p>
    <w:p w:rsidR="009B6DEE" w:rsidRPr="00E96136" w:rsidRDefault="009B6DEE" w:rsidP="009B6DEE">
      <w:pPr>
        <w:pStyle w:val="a5"/>
        <w:numPr>
          <w:ilvl w:val="0"/>
          <w:numId w:val="39"/>
        </w:numPr>
        <w:spacing w:before="0" w:line="240" w:lineRule="auto"/>
        <w:ind w:leftChars="0"/>
        <w:jc w:val="left"/>
        <w:rPr>
          <w:rFonts w:eastAsia="맑은 고딕"/>
          <w:b/>
          <w:i/>
          <w:sz w:val="22"/>
          <w:lang w:val="en-GB"/>
        </w:rPr>
      </w:pPr>
      <w:r>
        <w:rPr>
          <w:rFonts w:eastAsia="맑은 고딕"/>
          <w:b/>
          <w:i/>
          <w:sz w:val="22"/>
          <w:lang w:val="en-GB" w:eastAsia="ko-KR"/>
        </w:rPr>
        <w:t xml:space="preserve">Alternative 2: </w:t>
      </w:r>
      <m:oMath>
        <m:r>
          <m:rPr>
            <m:sty m:val="bi"/>
          </m:rPr>
          <w:rPr>
            <w:rFonts w:ascii="Cambria Math" w:eastAsiaTheme="minorEastAsia" w:hAnsi="Cambria Math"/>
            <w:sz w:val="22"/>
            <w:szCs w:val="22"/>
            <w:lang w:eastAsia="ko-KR"/>
          </w:rPr>
          <m:t>Two symbol duration-</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t>
            </m:r>
          </m:e>
          <m:sub>
            <m:r>
              <m:rPr>
                <m:sty m:val="bi"/>
              </m:rPr>
              <w:rPr>
                <w:rFonts w:ascii="Cambria Math" w:eastAsiaTheme="minorEastAsia" w:hAnsi="Cambria Math"/>
                <w:sz w:val="22"/>
                <w:szCs w:val="22"/>
                <w:lang w:eastAsia="ko-KR"/>
              </w:rPr>
              <m:t>i</m:t>
            </m:r>
          </m:sub>
        </m:sSub>
      </m:oMath>
    </w:p>
    <w:p w:rsidR="006F151E" w:rsidRDefault="006F151E" w:rsidP="00E96136">
      <w:pPr>
        <w:pStyle w:val="a5"/>
        <w:numPr>
          <w:ilvl w:val="1"/>
          <w:numId w:val="39"/>
        </w:numPr>
        <w:spacing w:before="0" w:line="240" w:lineRule="auto"/>
        <w:ind w:leftChars="0"/>
        <w:jc w:val="left"/>
        <w:rPr>
          <w:rFonts w:eastAsia="맑은 고딕"/>
          <w:b/>
          <w:i/>
          <w:sz w:val="22"/>
          <w:lang w:val="en-GB"/>
        </w:rPr>
      </w:pPr>
      <w:r>
        <w:rPr>
          <w:rFonts w:eastAsia="맑은 고딕"/>
          <w:b/>
          <w:i/>
          <w:sz w:val="22"/>
          <w:lang w:val="en-GB" w:eastAsia="ko-KR"/>
        </w:rPr>
        <w:t>For 30kHz SCS</w:t>
      </w:r>
    </w:p>
    <w:p w:rsidR="006F151E" w:rsidRDefault="00BE168F" w:rsidP="00E96136">
      <w:pPr>
        <w:pStyle w:val="a5"/>
        <w:numPr>
          <w:ilvl w:val="2"/>
          <w:numId w:val="39"/>
        </w:numPr>
        <w:spacing w:before="0" w:line="240" w:lineRule="auto"/>
        <w:ind w:leftChars="0"/>
        <w:jc w:val="left"/>
        <w:rPr>
          <w:rFonts w:eastAsia="맑은 고딕"/>
          <w:b/>
          <w:i/>
          <w:sz w:val="22"/>
          <w:lang w:val="en-GB"/>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t>
            </m:r>
          </m:e>
          <m:sub>
            <m:r>
              <m:rPr>
                <m:sty m:val="bi"/>
              </m:rPr>
              <w:rPr>
                <w:rFonts w:ascii="Cambria Math" w:eastAsiaTheme="minorEastAsia" w:hAnsi="Cambria Math"/>
                <w:sz w:val="22"/>
                <w:szCs w:val="22"/>
                <w:lang w:eastAsia="ko-KR"/>
              </w:rPr>
              <m:t>i</m:t>
            </m:r>
          </m:sub>
        </m:sSub>
        <m:r>
          <m:rPr>
            <m:sty m:val="bi"/>
          </m:rPr>
          <w:rPr>
            <w:rFonts w:ascii="Cambria Math" w:eastAsiaTheme="minorEastAsia" w:hAnsi="Cambria Math"/>
            <w:sz w:val="22"/>
            <w:szCs w:val="22"/>
            <w:lang w:eastAsia="ko-KR"/>
          </w:rPr>
          <m:t>∈</m:t>
        </m:r>
        <m:d>
          <m:dPr>
            <m:begChr m:val="{"/>
            <m:endChr m:val="}"/>
            <m:ctrlPr>
              <w:rPr>
                <w:rFonts w:ascii="Cambria Math" w:eastAsiaTheme="minorEastAsia" w:hAnsi="Cambria Math"/>
                <w:b/>
                <w:i/>
                <w:sz w:val="22"/>
                <w:szCs w:val="22"/>
                <w:lang w:eastAsia="ko-KR"/>
              </w:rPr>
            </m:ctrlPr>
          </m:dPr>
          <m:e>
            <m:d>
              <m:dPr>
                <m:begChr m:val="["/>
                <m:endChr m:val="]"/>
                <m:ctrlPr>
                  <w:rPr>
                    <w:rFonts w:ascii="Cambria Math" w:eastAsiaTheme="minorEastAsia" w:hAnsi="Cambria Math"/>
                    <w:b/>
                    <w:i/>
                    <w:sz w:val="22"/>
                    <w:szCs w:val="22"/>
                    <w:lang w:eastAsia="ko-KR"/>
                  </w:rPr>
                </m:ctrlPr>
              </m:dPr>
              <m:e>
                <m:r>
                  <m:rPr>
                    <m:sty m:val="bi"/>
                  </m:rPr>
                  <w:rPr>
                    <w:rFonts w:ascii="Cambria Math" w:eastAsiaTheme="minorEastAsia" w:hAnsi="Cambria Math"/>
                    <w:sz w:val="22"/>
                    <w:szCs w:val="22"/>
                    <w:lang w:eastAsia="ko-KR"/>
                  </w:rPr>
                  <m:t>0</m:t>
                </m:r>
                <m:r>
                  <m:rPr>
                    <m:sty m:val="bi"/>
                  </m:rPr>
                  <w:rPr>
                    <w:rFonts w:ascii="Cambria Math" w:eastAsiaTheme="minorEastAsia" w:hAnsi="Cambria Math"/>
                    <w:sz w:val="22"/>
                    <w:szCs w:val="22"/>
                    <w:lang w:eastAsia="ko-KR"/>
                  </w:rPr>
                  <m:t>us,</m:t>
                </m:r>
              </m:e>
            </m:d>
            <m:r>
              <m:rPr>
                <m:sty m:val="bi"/>
              </m:rPr>
              <w:rPr>
                <w:rFonts w:ascii="Cambria Math" w:eastAsiaTheme="minorEastAsia" w:hAnsi="Cambria Math"/>
                <w:sz w:val="22"/>
                <w:szCs w:val="22"/>
                <w:lang w:eastAsia="ko-KR"/>
              </w:rPr>
              <m:t xml:space="preserve"> 16</m:t>
            </m:r>
            <m:r>
              <m:rPr>
                <m:sty m:val="bi"/>
              </m:rPr>
              <w:rPr>
                <w:rFonts w:ascii="Cambria Math" w:eastAsiaTheme="minorEastAsia" w:hAnsi="Cambria Math"/>
                <w:sz w:val="22"/>
                <w:szCs w:val="22"/>
                <w:lang w:eastAsia="ko-KR"/>
              </w:rPr>
              <m:t>us, 25</m:t>
            </m:r>
            <m:r>
              <m:rPr>
                <m:sty m:val="bi"/>
              </m:rPr>
              <w:rPr>
                <w:rFonts w:ascii="Cambria Math" w:eastAsiaTheme="minorEastAsia" w:hAnsi="Cambria Math"/>
                <w:sz w:val="22"/>
                <w:szCs w:val="22"/>
                <w:lang w:eastAsia="ko-KR"/>
              </w:rPr>
              <m:t>us,34</m:t>
            </m:r>
            <m:r>
              <m:rPr>
                <m:sty m:val="bi"/>
              </m:rPr>
              <w:rPr>
                <w:rFonts w:ascii="Cambria Math" w:eastAsiaTheme="minorEastAsia" w:hAnsi="Cambria Math"/>
                <w:sz w:val="22"/>
                <w:szCs w:val="22"/>
                <w:lang w:eastAsia="ko-KR"/>
              </w:rPr>
              <m:t>us,43</m:t>
            </m:r>
            <m:r>
              <m:rPr>
                <m:sty m:val="bi"/>
              </m:rPr>
              <w:rPr>
                <w:rFonts w:ascii="Cambria Math" w:eastAsiaTheme="minorEastAsia" w:hAnsi="Cambria Math"/>
                <w:sz w:val="22"/>
                <w:szCs w:val="22"/>
                <w:lang w:eastAsia="ko-KR"/>
              </w:rPr>
              <m:t>us,52</m:t>
            </m:r>
            <m:r>
              <m:rPr>
                <m:sty m:val="bi"/>
              </m:rPr>
              <w:rPr>
                <w:rFonts w:ascii="Cambria Math" w:eastAsiaTheme="minorEastAsia" w:hAnsi="Cambria Math"/>
                <w:sz w:val="22"/>
                <w:szCs w:val="22"/>
                <w:lang w:eastAsia="ko-KR"/>
              </w:rPr>
              <m:t>us,61</m:t>
            </m:r>
            <m:r>
              <m:rPr>
                <m:sty m:val="bi"/>
              </m:rPr>
              <w:rPr>
                <w:rFonts w:ascii="Cambria Math" w:eastAsiaTheme="minorEastAsia" w:hAnsi="Cambria Math"/>
                <w:sz w:val="22"/>
                <w:szCs w:val="22"/>
                <w:lang w:eastAsia="ko-KR"/>
              </w:rPr>
              <m:t>us[,70</m:t>
            </m:r>
            <m:r>
              <m:rPr>
                <m:sty m:val="bi"/>
              </m:rPr>
              <w:rPr>
                <w:rFonts w:ascii="Cambria Math" w:eastAsiaTheme="minorEastAsia" w:hAnsi="Cambria Math"/>
                <w:sz w:val="22"/>
                <w:szCs w:val="22"/>
                <w:lang w:eastAsia="ko-KR"/>
              </w:rPr>
              <m:t xml:space="preserve">us] </m:t>
            </m:r>
          </m:e>
        </m:d>
      </m:oMath>
    </w:p>
    <w:p w:rsidR="006F151E" w:rsidRDefault="006F151E" w:rsidP="00E96136">
      <w:pPr>
        <w:pStyle w:val="a5"/>
        <w:numPr>
          <w:ilvl w:val="1"/>
          <w:numId w:val="39"/>
        </w:numPr>
        <w:spacing w:before="0" w:line="240" w:lineRule="auto"/>
        <w:ind w:leftChars="0"/>
        <w:jc w:val="left"/>
        <w:rPr>
          <w:rFonts w:eastAsia="맑은 고딕"/>
          <w:b/>
          <w:i/>
          <w:sz w:val="22"/>
          <w:lang w:val="en-GB"/>
        </w:rPr>
      </w:pPr>
      <w:r>
        <w:rPr>
          <w:rFonts w:eastAsia="맑은 고딕"/>
          <w:b/>
          <w:i/>
          <w:sz w:val="22"/>
          <w:lang w:val="en-GB" w:eastAsia="ko-KR"/>
        </w:rPr>
        <w:t>For 60kHz SCS</w:t>
      </w:r>
    </w:p>
    <w:p w:rsidR="006F151E" w:rsidRPr="00E96136" w:rsidRDefault="00BE168F" w:rsidP="00E96136">
      <w:pPr>
        <w:pStyle w:val="a5"/>
        <w:numPr>
          <w:ilvl w:val="2"/>
          <w:numId w:val="39"/>
        </w:numPr>
        <w:spacing w:before="0" w:line="240" w:lineRule="auto"/>
        <w:ind w:leftChars="0"/>
        <w:jc w:val="left"/>
        <w:rPr>
          <w:rFonts w:eastAsia="맑은 고딕"/>
          <w:b/>
          <w:i/>
          <w:sz w:val="22"/>
          <w:lang w:val="en-GB"/>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t>
            </m:r>
          </m:e>
          <m:sub>
            <m:r>
              <m:rPr>
                <m:sty m:val="bi"/>
              </m:rPr>
              <w:rPr>
                <w:rFonts w:ascii="Cambria Math" w:eastAsiaTheme="minorEastAsia" w:hAnsi="Cambria Math"/>
                <w:sz w:val="22"/>
                <w:szCs w:val="22"/>
                <w:lang w:eastAsia="ko-KR"/>
              </w:rPr>
              <m:t>i</m:t>
            </m:r>
          </m:sub>
        </m:sSub>
        <m:r>
          <m:rPr>
            <m:sty m:val="bi"/>
          </m:rPr>
          <w:rPr>
            <w:rFonts w:ascii="Cambria Math" w:eastAsiaTheme="minorEastAsia" w:hAnsi="Cambria Math"/>
            <w:sz w:val="22"/>
            <w:szCs w:val="22"/>
            <w:lang w:eastAsia="ko-KR"/>
          </w:rPr>
          <m:t>∈</m:t>
        </m:r>
        <m:d>
          <m:dPr>
            <m:begChr m:val="{"/>
            <m:endChr m:val="}"/>
            <m:ctrlPr>
              <w:rPr>
                <w:rFonts w:ascii="Cambria Math" w:eastAsiaTheme="minorEastAsia" w:hAnsi="Cambria Math"/>
                <w:b/>
                <w:i/>
                <w:sz w:val="22"/>
                <w:szCs w:val="22"/>
                <w:lang w:eastAsia="ko-KR"/>
              </w:rPr>
            </m:ctrlPr>
          </m:dPr>
          <m:e>
            <m:d>
              <m:dPr>
                <m:begChr m:val="["/>
                <m:endChr m:val="]"/>
                <m:ctrlPr>
                  <w:rPr>
                    <w:rFonts w:ascii="Cambria Math" w:eastAsiaTheme="minorEastAsia" w:hAnsi="Cambria Math"/>
                    <w:b/>
                    <w:i/>
                    <w:sz w:val="22"/>
                    <w:szCs w:val="22"/>
                    <w:lang w:eastAsia="ko-KR"/>
                  </w:rPr>
                </m:ctrlPr>
              </m:dPr>
              <m:e>
                <m:r>
                  <m:rPr>
                    <m:sty m:val="bi"/>
                  </m:rPr>
                  <w:rPr>
                    <w:rFonts w:ascii="Cambria Math" w:eastAsiaTheme="minorEastAsia" w:hAnsi="Cambria Math"/>
                    <w:sz w:val="22"/>
                    <w:szCs w:val="22"/>
                    <w:lang w:eastAsia="ko-KR"/>
                  </w:rPr>
                  <m:t>0</m:t>
                </m:r>
                <m:r>
                  <m:rPr>
                    <m:sty m:val="bi"/>
                  </m:rPr>
                  <w:rPr>
                    <w:rFonts w:ascii="Cambria Math" w:eastAsiaTheme="minorEastAsia" w:hAnsi="Cambria Math"/>
                    <w:sz w:val="22"/>
                    <w:szCs w:val="22"/>
                    <w:lang w:eastAsia="ko-KR"/>
                  </w:rPr>
                  <m:t>us,</m:t>
                </m:r>
              </m:e>
            </m:d>
            <m:r>
              <m:rPr>
                <m:sty m:val="bi"/>
              </m:rPr>
              <w:rPr>
                <w:rFonts w:ascii="Cambria Math" w:eastAsiaTheme="minorEastAsia" w:hAnsi="Cambria Math"/>
                <w:sz w:val="22"/>
                <w:szCs w:val="22"/>
                <w:lang w:eastAsia="ko-KR"/>
              </w:rPr>
              <m:t>16</m:t>
            </m:r>
            <m:r>
              <m:rPr>
                <m:sty m:val="bi"/>
              </m:rPr>
              <w:rPr>
                <w:rFonts w:ascii="Cambria Math" w:eastAsiaTheme="minorEastAsia" w:hAnsi="Cambria Math"/>
                <w:sz w:val="22"/>
                <w:szCs w:val="22"/>
                <w:lang w:eastAsia="ko-KR"/>
              </w:rPr>
              <m:t>us, 25</m:t>
            </m:r>
            <m:r>
              <m:rPr>
                <m:sty m:val="bi"/>
              </m:rPr>
              <w:rPr>
                <w:rFonts w:ascii="Cambria Math" w:eastAsiaTheme="minorEastAsia" w:hAnsi="Cambria Math"/>
                <w:sz w:val="22"/>
                <w:szCs w:val="22"/>
                <w:lang w:eastAsia="ko-KR"/>
              </w:rPr>
              <m:t>us[,34</m:t>
            </m:r>
            <m:r>
              <m:rPr>
                <m:sty m:val="bi"/>
              </m:rPr>
              <w:rPr>
                <w:rFonts w:ascii="Cambria Math" w:eastAsiaTheme="minorEastAsia" w:hAnsi="Cambria Math"/>
                <w:sz w:val="22"/>
                <w:szCs w:val="22"/>
                <w:lang w:eastAsia="ko-KR"/>
              </w:rPr>
              <m:t>us]</m:t>
            </m:r>
          </m:e>
        </m:d>
      </m:oMath>
    </w:p>
    <w:p w:rsidR="006F151E" w:rsidRDefault="006F151E" w:rsidP="006F151E">
      <w:pPr>
        <w:pStyle w:val="a5"/>
        <w:numPr>
          <w:ilvl w:val="1"/>
          <w:numId w:val="39"/>
        </w:numPr>
        <w:spacing w:before="0" w:line="240" w:lineRule="auto"/>
        <w:ind w:leftChars="0"/>
        <w:jc w:val="left"/>
        <w:rPr>
          <w:rFonts w:eastAsia="맑은 고딕"/>
          <w:b/>
          <w:i/>
          <w:sz w:val="22"/>
          <w:lang w:val="en-GB"/>
        </w:rPr>
      </w:pPr>
      <w:r>
        <w:rPr>
          <w:rFonts w:eastAsia="맑은 고딕" w:hint="eastAsia"/>
          <w:b/>
          <w:i/>
          <w:sz w:val="22"/>
          <w:szCs w:val="22"/>
          <w:lang w:eastAsia="ko-KR"/>
        </w:rPr>
        <w:t>When a UE detects another SL transmission in the previous slot, UE uses Option 1 instead of Option 2</w:t>
      </w:r>
    </w:p>
    <w:p w:rsidR="009B6DEE" w:rsidRPr="004874FC" w:rsidRDefault="009B6DEE" w:rsidP="00B67F08">
      <w:pPr>
        <w:ind w:left="0" w:firstLine="0"/>
        <w:rPr>
          <w:rFonts w:eastAsiaTheme="minorEastAsia"/>
          <w:b/>
          <w:i/>
          <w:sz w:val="22"/>
          <w:szCs w:val="22"/>
          <w:lang w:eastAsia="ko-KR"/>
        </w:rPr>
      </w:pPr>
      <w:bookmarkStart w:id="16" w:name="_GoBack"/>
      <w:bookmarkEnd w:id="16"/>
    </w:p>
    <w:p w:rsidR="002A0A08" w:rsidRDefault="002A0A08" w:rsidP="002A0A08">
      <w:pPr>
        <w:ind w:left="0" w:firstLineChars="250" w:firstLine="550"/>
        <w:rPr>
          <w:rFonts w:eastAsiaTheme="minorEastAsia"/>
          <w:sz w:val="22"/>
          <w:lang w:eastAsia="ko-KR"/>
        </w:rPr>
      </w:pPr>
      <w:r>
        <w:rPr>
          <w:rFonts w:eastAsiaTheme="minorEastAsia"/>
          <w:sz w:val="22"/>
          <w:lang w:eastAsia="ko-KR"/>
        </w:rPr>
        <w:t>For PSCCH/PSSCH transmission, since the SL resource reservation and resource (re)selection procedure will be used to resolve the resource collision between initial transmission and retransmission or between retransmission(s), the multiple CPE starting position mechanism can be used at least when the UE does not detect any reserved resources in a slot where UE’s PSCCH/PSSCH is transmitted.</w:t>
      </w:r>
    </w:p>
    <w:p w:rsidR="002A0A08" w:rsidRDefault="002A0A08" w:rsidP="002A0A08">
      <w:pPr>
        <w:ind w:left="0" w:firstLineChars="250" w:firstLine="550"/>
        <w:rPr>
          <w:rFonts w:eastAsiaTheme="minorEastAsia"/>
          <w:sz w:val="22"/>
          <w:lang w:eastAsia="ko-KR"/>
        </w:rPr>
      </w:pPr>
      <w:r>
        <w:rPr>
          <w:rFonts w:eastAsiaTheme="minorEastAsia" w:hint="eastAsia"/>
          <w:sz w:val="22"/>
          <w:lang w:eastAsia="ko-KR"/>
        </w:rPr>
        <w:t xml:space="preserve">On </w:t>
      </w:r>
      <w:r w:rsidRPr="003A122B">
        <w:rPr>
          <w:rFonts w:eastAsiaTheme="minorEastAsia"/>
          <w:sz w:val="22"/>
          <w:lang w:eastAsia="ko-KR"/>
        </w:rPr>
        <w:t>criteria for selecting one of the multiple CPE starting positions</w:t>
      </w:r>
      <w:r>
        <w:rPr>
          <w:rFonts w:eastAsiaTheme="minorEastAsia"/>
          <w:sz w:val="22"/>
          <w:lang w:eastAsia="ko-KR"/>
        </w:rPr>
        <w:t xml:space="preserve">, in NR-U, the UE can randomly select one of them regardless of the CAPC value or priority index (e.g., eMBB or URLLC) of its transmission. Considering the motivation of the multiple CPE starting positions mechanism is to resolve resource collisions, even for the PSCCH/PSSCH transmissions with the same CAPC or SL priority also needs to have a chance to use different CPE starting positions. Otherwise, the case where high priority SL channel is collided with another high priority SL channel will not be resolved. If it is supported to prioritize the PSCCH/PSSCH with higher priority by using different CPE staring positions, it can be considered that the candidates of the CPE starting positions are (pre)configured per SL priority or CAPC, and then the UE randomly selects one of them for a given candidate set based on the SL priority or CAPC. </w:t>
      </w:r>
    </w:p>
    <w:p w:rsidR="00750354" w:rsidRDefault="00750354" w:rsidP="00750354">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1</w:t>
      </w:r>
      <w:r w:rsidR="008829DD">
        <w:rPr>
          <w:rFonts w:eastAsiaTheme="minorEastAsia"/>
          <w:b/>
          <w:i/>
          <w:sz w:val="22"/>
          <w:szCs w:val="22"/>
          <w:lang w:eastAsia="ko-KR"/>
        </w:rPr>
        <w:t>3</w:t>
      </w:r>
      <w:r w:rsidRPr="009527EE">
        <w:rPr>
          <w:rFonts w:eastAsiaTheme="minorEastAsia"/>
          <w:b/>
          <w:i/>
          <w:sz w:val="22"/>
          <w:szCs w:val="22"/>
          <w:lang w:eastAsia="ko-KR"/>
        </w:rPr>
        <w:t xml:space="preserve">: </w:t>
      </w:r>
      <w:r>
        <w:rPr>
          <w:rFonts w:eastAsiaTheme="minorEastAsia"/>
          <w:b/>
          <w:i/>
          <w:sz w:val="22"/>
          <w:szCs w:val="22"/>
          <w:lang w:eastAsia="ko-KR"/>
        </w:rPr>
        <w:t>E</w:t>
      </w:r>
      <w:r w:rsidRPr="00750354">
        <w:rPr>
          <w:rFonts w:eastAsiaTheme="minorEastAsia"/>
          <w:b/>
          <w:i/>
          <w:sz w:val="22"/>
          <w:szCs w:val="22"/>
          <w:lang w:eastAsia="ko-KR"/>
        </w:rPr>
        <w:t>ven for the PSCCH/PSSCH transmissions with the same CAPC or SL priority also needs to have a chance to use different CPE starting positions</w:t>
      </w:r>
      <w:r>
        <w:rPr>
          <w:rFonts w:eastAsiaTheme="minorEastAsia"/>
          <w:b/>
          <w:i/>
          <w:sz w:val="22"/>
          <w:szCs w:val="22"/>
          <w:lang w:eastAsia="ko-KR"/>
        </w:rPr>
        <w:t xml:space="preserve"> at least when a UE does not detect any reserved resources in the slot.</w:t>
      </w:r>
    </w:p>
    <w:p w:rsidR="00750354" w:rsidRDefault="00750354" w:rsidP="003944AB">
      <w:pPr>
        <w:ind w:left="0" w:firstLineChars="250" w:firstLine="550"/>
        <w:rPr>
          <w:rFonts w:eastAsiaTheme="minorEastAsia"/>
          <w:sz w:val="22"/>
          <w:lang w:eastAsia="ko-KR"/>
        </w:rPr>
      </w:pPr>
    </w:p>
    <w:p w:rsidR="00BC2A58" w:rsidRDefault="00EC404C" w:rsidP="003944AB">
      <w:pPr>
        <w:ind w:left="0" w:firstLineChars="250" w:firstLine="550"/>
        <w:rPr>
          <w:rFonts w:eastAsiaTheme="minorEastAsia"/>
          <w:sz w:val="22"/>
          <w:lang w:eastAsia="ko-KR"/>
        </w:rPr>
      </w:pPr>
      <w:r>
        <w:rPr>
          <w:rFonts w:eastAsiaTheme="minorEastAsia" w:hint="eastAsia"/>
          <w:sz w:val="22"/>
          <w:lang w:eastAsia="ko-KR"/>
        </w:rPr>
        <w:t xml:space="preserve">For PSCCH/PSSCH transmission, more than one CPE length could be (pre)configured. </w:t>
      </w:r>
      <w:r>
        <w:rPr>
          <w:rFonts w:eastAsiaTheme="minorEastAsia"/>
          <w:sz w:val="22"/>
          <w:lang w:eastAsia="ko-KR"/>
        </w:rPr>
        <w:t xml:space="preserve">Even for the multiple CPE length, </w:t>
      </w:r>
      <w:r w:rsidR="00BC2A58">
        <w:rPr>
          <w:rFonts w:eastAsiaTheme="minorEastAsia"/>
          <w:sz w:val="22"/>
          <w:lang w:eastAsia="ko-KR"/>
        </w:rPr>
        <w:t xml:space="preserve">FDM between SL channels within a RB set </w:t>
      </w:r>
      <w:r>
        <w:rPr>
          <w:rFonts w:eastAsiaTheme="minorEastAsia"/>
          <w:sz w:val="22"/>
          <w:lang w:eastAsia="ko-KR"/>
        </w:rPr>
        <w:t xml:space="preserve">needs to be </w:t>
      </w:r>
      <w:r w:rsidR="00BC2A58">
        <w:rPr>
          <w:rFonts w:eastAsiaTheme="minorEastAsia"/>
          <w:sz w:val="22"/>
          <w:lang w:eastAsia="ko-KR"/>
        </w:rPr>
        <w:t xml:space="preserve">supported </w:t>
      </w:r>
      <w:r>
        <w:rPr>
          <w:rFonts w:eastAsiaTheme="minorEastAsia"/>
          <w:sz w:val="22"/>
          <w:lang w:eastAsia="ko-KR"/>
        </w:rPr>
        <w:t xml:space="preserve">by avoiding unnecessary </w:t>
      </w:r>
      <w:r w:rsidR="00BC2A58">
        <w:rPr>
          <w:rFonts w:eastAsiaTheme="minorEastAsia"/>
          <w:sz w:val="22"/>
          <w:lang w:eastAsia="ko-KR"/>
        </w:rPr>
        <w:t>inter-UE blocking</w:t>
      </w:r>
      <w:r>
        <w:rPr>
          <w:rFonts w:eastAsiaTheme="minorEastAsia"/>
          <w:sz w:val="22"/>
          <w:lang w:eastAsia="ko-KR"/>
        </w:rPr>
        <w:t xml:space="preserve"> due to SL channels using different CPE lengths</w:t>
      </w:r>
      <w:r w:rsidR="00BC2A58">
        <w:rPr>
          <w:rFonts w:eastAsiaTheme="minorEastAsia"/>
          <w:sz w:val="22"/>
          <w:lang w:eastAsia="ko-KR"/>
        </w:rPr>
        <w:t xml:space="preserve">. </w:t>
      </w:r>
      <w:r w:rsidR="00AD168D">
        <w:rPr>
          <w:rFonts w:eastAsiaTheme="minorEastAsia"/>
          <w:sz w:val="22"/>
          <w:lang w:eastAsia="ko-KR"/>
        </w:rPr>
        <w:t>For instance, if a UE selects PSCCH/PSSCH transmission resources in a slot where other UE’s reserved resources are located, or if UE recognizes its PSCCH/PSSCH transmission will be FDMed with other UE’s reserved resources via resource re-evaluation or pre-emption</w:t>
      </w:r>
      <w:r w:rsidR="00260AE4">
        <w:rPr>
          <w:rFonts w:eastAsiaTheme="minorEastAsia"/>
          <w:sz w:val="22"/>
          <w:lang w:eastAsia="ko-KR"/>
        </w:rPr>
        <w:t xml:space="preserve"> checking</w:t>
      </w:r>
      <w:r w:rsidR="00AD168D">
        <w:rPr>
          <w:rFonts w:eastAsiaTheme="minorEastAsia"/>
          <w:sz w:val="22"/>
          <w:lang w:eastAsia="ko-KR"/>
        </w:rPr>
        <w:t xml:space="preserve">, the starting position of the PSCCH/PSSCH transmission needs to be </w:t>
      </w:r>
      <w:r w:rsidR="00AD168D">
        <w:rPr>
          <w:rFonts w:eastAsiaTheme="minorEastAsia"/>
          <w:sz w:val="22"/>
          <w:lang w:eastAsia="ko-KR"/>
        </w:rPr>
        <w:lastRenderedPageBreak/>
        <w:t xml:space="preserve">aligned with the starting position of the reserved resources. To do this, it can be considered that both SL transmissions commonly use the </w:t>
      </w:r>
      <w:r w:rsidR="00574FD5">
        <w:rPr>
          <w:rFonts w:eastAsiaTheme="minorEastAsia"/>
          <w:sz w:val="22"/>
          <w:lang w:eastAsia="ko-KR"/>
        </w:rPr>
        <w:t>default</w:t>
      </w:r>
      <w:r w:rsidR="00AD168D">
        <w:rPr>
          <w:rFonts w:eastAsiaTheme="minorEastAsia"/>
          <w:sz w:val="22"/>
          <w:lang w:eastAsia="ko-KR"/>
        </w:rPr>
        <w:t xml:space="preserve"> CPE</w:t>
      </w:r>
      <w:r w:rsidR="00574FD5">
        <w:rPr>
          <w:rFonts w:eastAsiaTheme="minorEastAsia"/>
          <w:sz w:val="22"/>
          <w:lang w:eastAsia="ko-KR"/>
        </w:rPr>
        <w:t xml:space="preserve"> length</w:t>
      </w:r>
      <w:r w:rsidR="00AD168D">
        <w:rPr>
          <w:rFonts w:eastAsiaTheme="minorEastAsia"/>
          <w:sz w:val="22"/>
          <w:lang w:eastAsia="ko-KR"/>
        </w:rPr>
        <w:t xml:space="preserve">. Alternatively, CPE information for the reserved resources could be indicated by SCI, and then the UE can inherit the indicated CPE for its own transmission. Another approach would be reselecting PSCCH/PSSCH transmission resources not to be FDMed with other UE’s reserved resource to use multiple CPE starting positions in a slot. </w:t>
      </w:r>
    </w:p>
    <w:p w:rsidR="002B5A5E" w:rsidRDefault="002B5A5E" w:rsidP="003944AB">
      <w:pPr>
        <w:ind w:left="0" w:firstLineChars="250" w:firstLine="550"/>
        <w:rPr>
          <w:rFonts w:eastAsiaTheme="minorEastAsia"/>
          <w:sz w:val="22"/>
          <w:lang w:eastAsia="ko-KR"/>
        </w:rPr>
      </w:pPr>
      <w:r>
        <w:rPr>
          <w:rFonts w:eastAsiaTheme="minorEastAsia"/>
          <w:sz w:val="22"/>
          <w:lang w:eastAsia="ko-KR"/>
        </w:rPr>
        <w:t xml:space="preserve">In NR SL, the frequency reuse is allowed. In other words, if the measured RSRP of other UE’s reserved resources is lower than the RSRP threshold, the UE can use resources overlapping with the reserved resources for its PSCCH/PSSCH transmission. Meanwhile, it is possible that the measured energy for a RB set can be larger than the energy detection threshold while the measured RSRP based on PSCCH or PSSCH DMRS RE(s) is smaller than the SL RSRP threshold. In this case, if the two different PSCCH/PSSCH transmissions use different CPE starting position, one of them will be blocked even though this frequency reuse situation is supported in Rel-16/17 NR SL. </w:t>
      </w:r>
    </w:p>
    <w:p w:rsidR="00D21CEA" w:rsidRDefault="00D21CEA" w:rsidP="00D21CEA">
      <w:pPr>
        <w:ind w:left="0" w:firstLineChars="250" w:firstLine="550"/>
        <w:rPr>
          <w:rFonts w:eastAsiaTheme="minorEastAsia"/>
          <w:sz w:val="22"/>
          <w:lang w:eastAsia="ko-KR"/>
        </w:rPr>
      </w:pPr>
      <w:r>
        <w:rPr>
          <w:rFonts w:eastAsiaTheme="minorEastAsia"/>
          <w:sz w:val="22"/>
          <w:lang w:eastAsia="ko-KR"/>
        </w:rPr>
        <w:t xml:space="preserve">Moreover, considering SL sensing operation, even though two different PSCCH/PSSCH transmissions are overlapping each other, it is still be useful to allow that both PSCCH/PSSCHs are transmitted. In this case, the RX UE can receives two SCIs and can use them for its SL resource (re)selection procedure to avoid the reserved resources indicated by these SCIs. Therefore, even if the UE selects the full RB set for its PSCCH/PSSCH transmission, it would be necessary to allow to use the default CPE starting position especially when other full or partial RB set transmission is reserved in the same slot. </w:t>
      </w:r>
      <w:r w:rsidR="007935FC">
        <w:rPr>
          <w:rFonts w:eastAsiaTheme="minorEastAsia"/>
          <w:sz w:val="22"/>
          <w:lang w:eastAsia="ko-KR"/>
        </w:rPr>
        <w:t xml:space="preserve">Considering these aspects, since whether TX resources </w:t>
      </w:r>
      <w:r w:rsidR="00260AE4">
        <w:rPr>
          <w:rFonts w:eastAsiaTheme="minorEastAsia"/>
          <w:sz w:val="22"/>
          <w:lang w:eastAsia="ko-KR"/>
        </w:rPr>
        <w:t xml:space="preserve">are </w:t>
      </w:r>
      <w:r w:rsidR="007935FC">
        <w:rPr>
          <w:rFonts w:eastAsiaTheme="minorEastAsia"/>
          <w:sz w:val="22"/>
          <w:lang w:eastAsia="ko-KR"/>
        </w:rPr>
        <w:t xml:space="preserve">inside or outside COT will be different across different UEs, CPE starting </w:t>
      </w:r>
      <w:r w:rsidR="00260AE4">
        <w:rPr>
          <w:rFonts w:eastAsiaTheme="minorEastAsia"/>
          <w:sz w:val="22"/>
          <w:lang w:eastAsia="ko-KR"/>
        </w:rPr>
        <w:t xml:space="preserve">position setting needs to be independent on whether TX resources are inside or outside COT. </w:t>
      </w:r>
    </w:p>
    <w:p w:rsidR="007E000E" w:rsidRDefault="0016603A" w:rsidP="003944AB">
      <w:pPr>
        <w:ind w:left="0" w:firstLineChars="250" w:firstLine="550"/>
        <w:rPr>
          <w:rFonts w:eastAsiaTheme="minorEastAsia"/>
          <w:sz w:val="22"/>
          <w:lang w:eastAsia="ko-KR"/>
        </w:rPr>
      </w:pPr>
      <w:r>
        <w:rPr>
          <w:rFonts w:eastAsiaTheme="minorEastAsia"/>
          <w:sz w:val="22"/>
          <w:lang w:eastAsia="ko-KR"/>
        </w:rPr>
        <w:t xml:space="preserve">In </w:t>
      </w:r>
      <w:r w:rsidR="00A97ACE">
        <w:rPr>
          <w:rFonts w:eastAsiaTheme="minorEastAsia"/>
          <w:sz w:val="22"/>
          <w:lang w:eastAsia="ko-KR"/>
        </w:rPr>
        <w:t>those</w:t>
      </w:r>
      <w:r>
        <w:rPr>
          <w:rFonts w:eastAsiaTheme="minorEastAsia"/>
          <w:sz w:val="22"/>
          <w:lang w:eastAsia="ko-KR"/>
        </w:rPr>
        <w:t xml:space="preserve"> point</w:t>
      </w:r>
      <w:r w:rsidR="00A97ACE">
        <w:rPr>
          <w:rFonts w:eastAsiaTheme="minorEastAsia"/>
          <w:sz w:val="22"/>
          <w:lang w:eastAsia="ko-KR"/>
        </w:rPr>
        <w:t>s</w:t>
      </w:r>
      <w:r>
        <w:rPr>
          <w:rFonts w:eastAsiaTheme="minorEastAsia"/>
          <w:sz w:val="22"/>
          <w:lang w:eastAsia="ko-KR"/>
        </w:rPr>
        <w:t xml:space="preserve"> of view</w:t>
      </w:r>
      <w:r w:rsidR="00A97ACE">
        <w:rPr>
          <w:rFonts w:eastAsiaTheme="minorEastAsia"/>
          <w:sz w:val="22"/>
          <w:lang w:eastAsia="ko-KR"/>
        </w:rPr>
        <w:t>s</w:t>
      </w:r>
      <w:r>
        <w:rPr>
          <w:rFonts w:eastAsiaTheme="minorEastAsia"/>
          <w:sz w:val="22"/>
          <w:lang w:eastAsia="ko-KR"/>
        </w:rPr>
        <w:t>, if UE’s selected resource(s) is overlapping with other UE’s reserved resource(s) in time domain, the UE can use the default CPE starting position</w:t>
      </w:r>
      <w:r w:rsidR="004B1496">
        <w:rPr>
          <w:rFonts w:eastAsiaTheme="minorEastAsia"/>
          <w:sz w:val="22"/>
          <w:lang w:eastAsia="ko-KR"/>
        </w:rPr>
        <w:t xml:space="preserve"> regardless of whether UE uses full RB set or partial RB set for PSCCH/PSSCH transmission</w:t>
      </w:r>
      <w:r>
        <w:rPr>
          <w:rFonts w:eastAsiaTheme="minorEastAsia"/>
          <w:sz w:val="22"/>
          <w:lang w:eastAsia="ko-KR"/>
        </w:rPr>
        <w:t xml:space="preserve">. </w:t>
      </w:r>
    </w:p>
    <w:p w:rsidR="00D21CEA" w:rsidRDefault="00D21CEA" w:rsidP="00D21CEA">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 xml:space="preserve">bservation </w:t>
      </w:r>
      <w:r w:rsidR="00360897">
        <w:rPr>
          <w:rFonts w:eastAsiaTheme="minorEastAsia"/>
          <w:b/>
          <w:i/>
          <w:sz w:val="22"/>
          <w:szCs w:val="22"/>
          <w:lang w:eastAsia="ko-KR"/>
        </w:rPr>
        <w:t>1</w:t>
      </w:r>
      <w:r w:rsidR="008829DD">
        <w:rPr>
          <w:rFonts w:eastAsiaTheme="minorEastAsia"/>
          <w:b/>
          <w:i/>
          <w:sz w:val="22"/>
          <w:szCs w:val="22"/>
          <w:lang w:eastAsia="ko-KR"/>
        </w:rPr>
        <w:t>4</w:t>
      </w:r>
      <w:r w:rsidRPr="009527EE">
        <w:rPr>
          <w:rFonts w:eastAsiaTheme="minorEastAsia"/>
          <w:b/>
          <w:i/>
          <w:sz w:val="22"/>
          <w:szCs w:val="22"/>
          <w:lang w:eastAsia="ko-KR"/>
        </w:rPr>
        <w:t xml:space="preserve">: </w:t>
      </w:r>
      <w:r>
        <w:rPr>
          <w:rFonts w:eastAsiaTheme="minorEastAsia"/>
          <w:b/>
          <w:i/>
          <w:sz w:val="22"/>
          <w:szCs w:val="22"/>
          <w:lang w:eastAsia="ko-KR"/>
        </w:rPr>
        <w:t>For PSCCH/PSSCH, multiple CPE starting positions can block following cases:</w:t>
      </w:r>
    </w:p>
    <w:p w:rsidR="00D21CEA" w:rsidRDefault="00D21CEA" w:rsidP="00D21CEA">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FDM between 1</w:t>
      </w:r>
      <w:r w:rsidRPr="00D21CEA">
        <w:rPr>
          <w:rFonts w:eastAsiaTheme="minorEastAsia"/>
          <w:b/>
          <w:i/>
          <w:sz w:val="22"/>
          <w:szCs w:val="22"/>
          <w:vertAlign w:val="superscript"/>
          <w:lang w:eastAsia="ko-KR"/>
        </w:rPr>
        <w:t>st</w:t>
      </w:r>
      <w:r>
        <w:rPr>
          <w:rFonts w:eastAsiaTheme="minorEastAsia"/>
          <w:b/>
          <w:i/>
          <w:sz w:val="22"/>
          <w:szCs w:val="22"/>
          <w:lang w:eastAsia="ko-KR"/>
        </w:rPr>
        <w:t xml:space="preserve"> PSCCH/PSSCH and 2</w:t>
      </w:r>
      <w:r w:rsidRPr="00D21CEA">
        <w:rPr>
          <w:rFonts w:eastAsiaTheme="minorEastAsia"/>
          <w:b/>
          <w:i/>
          <w:sz w:val="22"/>
          <w:szCs w:val="22"/>
          <w:vertAlign w:val="superscript"/>
          <w:lang w:eastAsia="ko-KR"/>
        </w:rPr>
        <w:t>nd</w:t>
      </w:r>
      <w:r>
        <w:rPr>
          <w:rFonts w:eastAsiaTheme="minorEastAsia"/>
          <w:b/>
          <w:i/>
          <w:sz w:val="22"/>
          <w:szCs w:val="22"/>
          <w:lang w:eastAsia="ko-KR"/>
        </w:rPr>
        <w:t xml:space="preserve"> PSCCH/PSSCH</w:t>
      </w:r>
    </w:p>
    <w:p w:rsidR="00D21CEA" w:rsidRDefault="00D21CEA" w:rsidP="00D21CEA">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 xml:space="preserve">Frequency reuse between </w:t>
      </w:r>
      <w:r>
        <w:rPr>
          <w:rFonts w:eastAsiaTheme="minorEastAsia" w:hint="eastAsia"/>
          <w:b/>
          <w:i/>
          <w:sz w:val="22"/>
          <w:szCs w:val="22"/>
          <w:lang w:eastAsia="ko-KR"/>
        </w:rPr>
        <w:t>1</w:t>
      </w:r>
      <w:r w:rsidRPr="00D21CEA">
        <w:rPr>
          <w:rFonts w:eastAsiaTheme="minorEastAsia" w:hint="eastAsia"/>
          <w:b/>
          <w:i/>
          <w:sz w:val="22"/>
          <w:szCs w:val="22"/>
          <w:vertAlign w:val="superscript"/>
          <w:lang w:eastAsia="ko-KR"/>
        </w:rPr>
        <w:t>st</w:t>
      </w:r>
      <w:r>
        <w:rPr>
          <w:rFonts w:eastAsiaTheme="minorEastAsia" w:hint="eastAsia"/>
          <w:b/>
          <w:i/>
          <w:sz w:val="22"/>
          <w:szCs w:val="22"/>
          <w:lang w:eastAsia="ko-KR"/>
        </w:rPr>
        <w:t xml:space="preserve"> </w:t>
      </w:r>
      <w:r>
        <w:rPr>
          <w:rFonts w:eastAsiaTheme="minorEastAsia"/>
          <w:b/>
          <w:i/>
          <w:sz w:val="22"/>
          <w:szCs w:val="22"/>
          <w:lang w:eastAsia="ko-KR"/>
        </w:rPr>
        <w:t>PSCCH/PSSCH and 2</w:t>
      </w:r>
      <w:r w:rsidRPr="00D21CEA">
        <w:rPr>
          <w:rFonts w:eastAsiaTheme="minorEastAsia"/>
          <w:b/>
          <w:i/>
          <w:sz w:val="22"/>
          <w:szCs w:val="22"/>
          <w:vertAlign w:val="superscript"/>
          <w:lang w:eastAsia="ko-KR"/>
        </w:rPr>
        <w:t>nd</w:t>
      </w:r>
      <w:r>
        <w:rPr>
          <w:rFonts w:eastAsiaTheme="minorEastAsia"/>
          <w:b/>
          <w:i/>
          <w:sz w:val="22"/>
          <w:szCs w:val="22"/>
          <w:lang w:eastAsia="ko-KR"/>
        </w:rPr>
        <w:t xml:space="preserve"> PSCCH/PSSCH</w:t>
      </w:r>
    </w:p>
    <w:p w:rsidR="00D21CEA" w:rsidRPr="005D609E" w:rsidRDefault="00D21CEA" w:rsidP="00D21CEA">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RX UE receives and decodes overlapping PSCCHs indicating reserved resources are transmitted to help SL sensing operation and SL resource (re)selection procedure</w:t>
      </w:r>
    </w:p>
    <w:p w:rsidR="00360897" w:rsidRPr="00750354" w:rsidRDefault="00360897" w:rsidP="00360897">
      <w:pPr>
        <w:ind w:left="0" w:firstLine="0"/>
        <w:rPr>
          <w:rFonts w:eastAsiaTheme="minorEastAsia"/>
          <w:b/>
          <w:i/>
          <w:sz w:val="22"/>
          <w:szCs w:val="22"/>
          <w:lang w:eastAsia="ko-KR"/>
        </w:rPr>
      </w:pPr>
      <w:r>
        <w:rPr>
          <w:rFonts w:eastAsiaTheme="minorEastAsia"/>
          <w:b/>
          <w:i/>
          <w:sz w:val="22"/>
          <w:szCs w:val="22"/>
          <w:lang w:eastAsia="ko-KR"/>
        </w:rPr>
        <w:t>Proposal 1</w:t>
      </w:r>
      <w:r w:rsidR="008829DD">
        <w:rPr>
          <w:rFonts w:eastAsiaTheme="minorEastAsia"/>
          <w:b/>
          <w:i/>
          <w:sz w:val="22"/>
          <w:szCs w:val="22"/>
          <w:lang w:eastAsia="ko-KR"/>
        </w:rPr>
        <w:t>8</w:t>
      </w:r>
      <w:r>
        <w:rPr>
          <w:rFonts w:eastAsiaTheme="minorEastAsia"/>
          <w:b/>
          <w:i/>
          <w:sz w:val="22"/>
          <w:szCs w:val="22"/>
          <w:lang w:eastAsia="ko-KR"/>
        </w:rPr>
        <w:t xml:space="preserve">: </w:t>
      </w:r>
      <w:r w:rsidRPr="00750354">
        <w:rPr>
          <w:rFonts w:eastAsiaTheme="minorEastAsia"/>
          <w:b/>
          <w:i/>
          <w:sz w:val="22"/>
          <w:szCs w:val="22"/>
          <w:lang w:eastAsia="ko-KR"/>
        </w:rPr>
        <w:t>Use one of the multiple starting positions</w:t>
      </w:r>
      <w:r w:rsidR="00AB6436">
        <w:rPr>
          <w:rFonts w:eastAsiaTheme="minorEastAsia"/>
          <w:b/>
          <w:i/>
          <w:sz w:val="22"/>
          <w:szCs w:val="22"/>
          <w:lang w:eastAsia="ko-KR"/>
        </w:rPr>
        <w:t xml:space="preserve"> at least for the earliest transmission of a MCSt</w:t>
      </w:r>
      <w:r w:rsidR="002236A2">
        <w:rPr>
          <w:rFonts w:eastAsiaTheme="minorEastAsia"/>
          <w:b/>
          <w:i/>
          <w:sz w:val="22"/>
          <w:szCs w:val="22"/>
          <w:lang w:eastAsia="ko-KR"/>
        </w:rPr>
        <w:t>,</w:t>
      </w:r>
    </w:p>
    <w:p w:rsidR="00360897" w:rsidRDefault="00360897" w:rsidP="00360897">
      <w:pPr>
        <w:pStyle w:val="a5"/>
        <w:numPr>
          <w:ilvl w:val="0"/>
          <w:numId w:val="39"/>
        </w:numPr>
        <w:spacing w:before="0" w:line="240" w:lineRule="auto"/>
        <w:ind w:leftChars="0"/>
        <w:jc w:val="left"/>
        <w:rPr>
          <w:rFonts w:eastAsia="맑은 고딕"/>
          <w:b/>
          <w:i/>
          <w:sz w:val="22"/>
          <w:lang w:val="en-GB" w:eastAsia="ko-KR"/>
        </w:rPr>
      </w:pPr>
      <w:r w:rsidRPr="00750354">
        <w:rPr>
          <w:rFonts w:eastAsia="맑은 고딕"/>
          <w:b/>
          <w:i/>
          <w:sz w:val="22"/>
          <w:lang w:val="en-GB" w:eastAsia="ko-KR"/>
        </w:rPr>
        <w:t xml:space="preserve">If existing reservation </w:t>
      </w:r>
      <w:r>
        <w:rPr>
          <w:rFonts w:eastAsia="맑은 고딕"/>
          <w:b/>
          <w:i/>
          <w:sz w:val="22"/>
          <w:lang w:val="en-GB" w:eastAsia="ko-KR"/>
        </w:rPr>
        <w:t xml:space="preserve">FDMed with the PSCCH/PSSCH </w:t>
      </w:r>
      <w:r w:rsidRPr="00750354">
        <w:rPr>
          <w:rFonts w:eastAsia="맑은 고딕"/>
          <w:b/>
          <w:i/>
          <w:sz w:val="22"/>
          <w:lang w:val="en-GB" w:eastAsia="ko-KR"/>
        </w:rPr>
        <w:t>is detected (above RSRP threshold)</w:t>
      </w:r>
      <w:r>
        <w:rPr>
          <w:rFonts w:eastAsia="맑은 고딕"/>
          <w:b/>
          <w:i/>
          <w:sz w:val="22"/>
          <w:lang w:val="en-GB" w:eastAsia="ko-KR"/>
        </w:rPr>
        <w:t xml:space="preserve"> within the same RB set</w:t>
      </w:r>
      <w:r w:rsidRPr="00750354">
        <w:rPr>
          <w:rFonts w:eastAsia="맑은 고딕"/>
          <w:b/>
          <w:i/>
          <w:sz w:val="22"/>
          <w:lang w:val="en-GB" w:eastAsia="ko-KR"/>
        </w:rPr>
        <w:t xml:space="preserve">, </w:t>
      </w:r>
      <w:r>
        <w:rPr>
          <w:rFonts w:eastAsia="맑은 고딕"/>
          <w:b/>
          <w:i/>
          <w:sz w:val="22"/>
          <w:lang w:val="en-GB" w:eastAsia="ko-KR"/>
        </w:rPr>
        <w:t>or</w:t>
      </w:r>
    </w:p>
    <w:p w:rsidR="00360897" w:rsidRDefault="00360897" w:rsidP="00360897">
      <w:pPr>
        <w:pStyle w:val="a5"/>
        <w:numPr>
          <w:ilvl w:val="0"/>
          <w:numId w:val="39"/>
        </w:numPr>
        <w:spacing w:before="0" w:line="240" w:lineRule="auto"/>
        <w:ind w:leftChars="0"/>
        <w:jc w:val="left"/>
        <w:rPr>
          <w:rFonts w:eastAsia="맑은 고딕"/>
          <w:b/>
          <w:i/>
          <w:sz w:val="22"/>
          <w:lang w:val="en-GB" w:eastAsia="ko-KR"/>
        </w:rPr>
      </w:pPr>
      <w:r>
        <w:rPr>
          <w:rFonts w:eastAsia="맑은 고딕"/>
          <w:b/>
          <w:i/>
          <w:sz w:val="22"/>
          <w:lang w:val="en-GB" w:eastAsia="ko-KR"/>
        </w:rPr>
        <w:t xml:space="preserve">if </w:t>
      </w:r>
      <w:r w:rsidRPr="00750354">
        <w:rPr>
          <w:rFonts w:eastAsia="맑은 고딕"/>
          <w:b/>
          <w:i/>
          <w:sz w:val="22"/>
          <w:lang w:val="en-GB" w:eastAsia="ko-KR"/>
        </w:rPr>
        <w:t xml:space="preserve">existing reservation </w:t>
      </w:r>
      <w:r>
        <w:rPr>
          <w:rFonts w:eastAsia="맑은 고딕"/>
          <w:b/>
          <w:i/>
          <w:sz w:val="22"/>
          <w:lang w:val="en-GB" w:eastAsia="ko-KR"/>
        </w:rPr>
        <w:t xml:space="preserve">overlapping with the PSCCH/PSSCH </w:t>
      </w:r>
      <w:r w:rsidRPr="00750354">
        <w:rPr>
          <w:rFonts w:eastAsia="맑은 고딕"/>
          <w:b/>
          <w:i/>
          <w:sz w:val="22"/>
          <w:lang w:val="en-GB" w:eastAsia="ko-KR"/>
        </w:rPr>
        <w:t>is detected (</w:t>
      </w:r>
      <w:r>
        <w:rPr>
          <w:rFonts w:eastAsia="맑은 고딕"/>
          <w:b/>
          <w:i/>
          <w:sz w:val="22"/>
          <w:lang w:val="en-GB" w:eastAsia="ko-KR"/>
        </w:rPr>
        <w:t>below</w:t>
      </w:r>
      <w:r w:rsidRPr="00750354">
        <w:rPr>
          <w:rFonts w:eastAsia="맑은 고딕"/>
          <w:b/>
          <w:i/>
          <w:sz w:val="22"/>
          <w:lang w:val="en-GB" w:eastAsia="ko-KR"/>
        </w:rPr>
        <w:t xml:space="preserve"> RSRP threshold)</w:t>
      </w:r>
      <w:r>
        <w:rPr>
          <w:rFonts w:eastAsia="맑은 고딕"/>
          <w:b/>
          <w:i/>
          <w:sz w:val="22"/>
          <w:lang w:val="en-GB" w:eastAsia="ko-KR"/>
        </w:rPr>
        <w:t xml:space="preserve"> within the same RB set</w:t>
      </w:r>
      <w:r w:rsidRPr="00750354">
        <w:rPr>
          <w:rFonts w:eastAsia="맑은 고딕"/>
          <w:b/>
          <w:i/>
          <w:sz w:val="22"/>
          <w:lang w:val="en-GB" w:eastAsia="ko-KR"/>
        </w:rPr>
        <w:t>,</w:t>
      </w:r>
    </w:p>
    <w:p w:rsidR="00360897" w:rsidRPr="00750354" w:rsidRDefault="00360897" w:rsidP="00360897">
      <w:pPr>
        <w:pStyle w:val="a5"/>
        <w:numPr>
          <w:ilvl w:val="1"/>
          <w:numId w:val="39"/>
        </w:numPr>
        <w:spacing w:before="0" w:line="240" w:lineRule="auto"/>
        <w:ind w:leftChars="0"/>
        <w:jc w:val="left"/>
        <w:rPr>
          <w:rFonts w:eastAsia="맑은 고딕"/>
          <w:b/>
          <w:i/>
          <w:sz w:val="22"/>
          <w:lang w:val="en-GB" w:eastAsia="ko-KR"/>
        </w:rPr>
      </w:pPr>
      <w:r w:rsidRPr="00750354">
        <w:rPr>
          <w:rFonts w:eastAsia="맑은 고딕"/>
          <w:b/>
          <w:i/>
          <w:sz w:val="22"/>
          <w:lang w:val="en-GB" w:eastAsia="ko-KR"/>
        </w:rPr>
        <w:t>CPE starting position is determined base</w:t>
      </w:r>
      <w:r>
        <w:rPr>
          <w:rFonts w:eastAsia="맑은 고딕"/>
          <w:b/>
          <w:i/>
          <w:sz w:val="22"/>
          <w:lang w:val="en-GB" w:eastAsia="ko-KR"/>
        </w:rPr>
        <w:t>d</w:t>
      </w:r>
      <w:r w:rsidRPr="00750354">
        <w:rPr>
          <w:rFonts w:eastAsia="맑은 고딕"/>
          <w:b/>
          <w:i/>
          <w:sz w:val="22"/>
          <w:lang w:val="en-GB" w:eastAsia="ko-KR"/>
        </w:rPr>
        <w:t xml:space="preserve"> on</w:t>
      </w:r>
      <w:r>
        <w:rPr>
          <w:rFonts w:eastAsia="맑은 고딕"/>
          <w:b/>
          <w:i/>
          <w:sz w:val="22"/>
          <w:lang w:val="en-GB" w:eastAsia="ko-KR"/>
        </w:rPr>
        <w:t xml:space="preserve"> default CPE position</w:t>
      </w:r>
    </w:p>
    <w:p w:rsidR="00360897" w:rsidRPr="00750354" w:rsidRDefault="00360897" w:rsidP="00360897">
      <w:pPr>
        <w:pStyle w:val="a5"/>
        <w:numPr>
          <w:ilvl w:val="0"/>
          <w:numId w:val="39"/>
        </w:numPr>
        <w:spacing w:before="0" w:line="240" w:lineRule="auto"/>
        <w:ind w:leftChars="0"/>
        <w:jc w:val="left"/>
        <w:rPr>
          <w:rFonts w:eastAsia="맑은 고딕"/>
          <w:b/>
          <w:i/>
          <w:sz w:val="22"/>
          <w:lang w:val="en-GB" w:eastAsia="ko-KR"/>
        </w:rPr>
      </w:pPr>
      <w:r w:rsidRPr="00750354">
        <w:rPr>
          <w:rFonts w:eastAsia="맑은 고딕"/>
          <w:b/>
          <w:i/>
          <w:sz w:val="22"/>
          <w:lang w:val="en-GB" w:eastAsia="ko-KR"/>
        </w:rPr>
        <w:lastRenderedPageBreak/>
        <w:t xml:space="preserve">If no existing reservation </w:t>
      </w:r>
      <w:r>
        <w:rPr>
          <w:rFonts w:eastAsia="맑은 고딕"/>
          <w:b/>
          <w:i/>
          <w:sz w:val="22"/>
          <w:lang w:val="en-GB" w:eastAsia="ko-KR"/>
        </w:rPr>
        <w:t xml:space="preserve">FDMed with the PSCCH/PSSCH transmission </w:t>
      </w:r>
      <w:r w:rsidRPr="00750354">
        <w:rPr>
          <w:rFonts w:eastAsia="맑은 고딕"/>
          <w:b/>
          <w:i/>
          <w:sz w:val="22"/>
          <w:lang w:val="en-GB" w:eastAsia="ko-KR"/>
        </w:rPr>
        <w:t xml:space="preserve">is detected </w:t>
      </w:r>
      <w:r>
        <w:rPr>
          <w:rFonts w:eastAsia="맑은 고딕"/>
          <w:b/>
          <w:i/>
          <w:sz w:val="22"/>
          <w:lang w:val="en-GB" w:eastAsia="ko-KR"/>
        </w:rPr>
        <w:t>within the same RB set</w:t>
      </w:r>
      <w:r w:rsidRPr="00750354">
        <w:rPr>
          <w:rFonts w:eastAsia="맑은 고딕"/>
          <w:b/>
          <w:i/>
          <w:sz w:val="22"/>
          <w:lang w:val="en-GB" w:eastAsia="ko-KR"/>
        </w:rPr>
        <w:t xml:space="preserve">, </w:t>
      </w:r>
    </w:p>
    <w:p w:rsidR="00360897" w:rsidRDefault="00360897" w:rsidP="00360897">
      <w:pPr>
        <w:pStyle w:val="a5"/>
        <w:numPr>
          <w:ilvl w:val="1"/>
          <w:numId w:val="39"/>
        </w:numPr>
        <w:spacing w:before="0" w:line="240" w:lineRule="auto"/>
        <w:ind w:leftChars="0"/>
        <w:jc w:val="left"/>
        <w:rPr>
          <w:rFonts w:eastAsia="맑은 고딕"/>
          <w:b/>
          <w:i/>
          <w:sz w:val="22"/>
          <w:lang w:val="en-GB" w:eastAsia="ko-KR"/>
        </w:rPr>
      </w:pPr>
      <w:r w:rsidRPr="00750354">
        <w:rPr>
          <w:rFonts w:eastAsia="맑은 고딕"/>
          <w:b/>
          <w:i/>
          <w:sz w:val="22"/>
          <w:lang w:val="en-GB" w:eastAsia="ko-KR"/>
        </w:rPr>
        <w:t xml:space="preserve">CPE </w:t>
      </w:r>
      <w:r>
        <w:rPr>
          <w:rFonts w:eastAsia="맑은 고딕"/>
          <w:b/>
          <w:i/>
          <w:sz w:val="22"/>
          <w:lang w:val="en-GB" w:eastAsia="ko-KR"/>
        </w:rPr>
        <w:t>starting position is selected among multiple candidates (pre)configured for the SL priority of PSCCH/PSSCH transmission</w:t>
      </w:r>
    </w:p>
    <w:p w:rsidR="002236A2" w:rsidRPr="00750354" w:rsidRDefault="002236A2" w:rsidP="00E96136">
      <w:pPr>
        <w:pStyle w:val="a5"/>
        <w:numPr>
          <w:ilvl w:val="0"/>
          <w:numId w:val="39"/>
        </w:numPr>
        <w:spacing w:before="0" w:line="240" w:lineRule="auto"/>
        <w:ind w:leftChars="0"/>
        <w:jc w:val="left"/>
        <w:rPr>
          <w:rFonts w:eastAsia="맑은 고딕"/>
          <w:b/>
          <w:i/>
          <w:sz w:val="22"/>
          <w:lang w:val="en-GB" w:eastAsia="ko-KR"/>
        </w:rPr>
      </w:pPr>
      <w:r>
        <w:rPr>
          <w:rFonts w:eastAsia="맑은 고딕"/>
          <w:b/>
          <w:i/>
          <w:sz w:val="22"/>
          <w:lang w:val="en-GB" w:eastAsia="ko-KR"/>
        </w:rPr>
        <w:t xml:space="preserve">Note that </w:t>
      </w:r>
      <w:r w:rsidR="00AB6436">
        <w:rPr>
          <w:rFonts w:eastAsia="맑은 고딕"/>
          <w:b/>
          <w:i/>
          <w:sz w:val="22"/>
          <w:lang w:val="en-GB" w:eastAsia="ko-KR"/>
        </w:rPr>
        <w:t xml:space="preserve">for </w:t>
      </w:r>
      <w:r>
        <w:rPr>
          <w:rFonts w:eastAsia="맑은 고딕"/>
          <w:b/>
          <w:i/>
          <w:sz w:val="22"/>
          <w:lang w:val="en-GB" w:eastAsia="ko-KR"/>
        </w:rPr>
        <w:t>SL transmission(s) within a MCSt except for the earliest transmission</w:t>
      </w:r>
      <w:r w:rsidR="00AB6436">
        <w:rPr>
          <w:rFonts w:eastAsia="맑은 고딕"/>
          <w:b/>
          <w:i/>
          <w:sz w:val="22"/>
          <w:lang w:val="en-GB" w:eastAsia="ko-KR"/>
        </w:rPr>
        <w:t>,</w:t>
      </w:r>
      <w:r>
        <w:rPr>
          <w:rFonts w:eastAsia="맑은 고딕"/>
          <w:b/>
          <w:i/>
          <w:sz w:val="22"/>
          <w:lang w:val="en-GB" w:eastAsia="ko-KR"/>
        </w:rPr>
        <w:t xml:space="preserve"> CPE </w:t>
      </w:r>
      <w:r w:rsidR="00AB6436">
        <w:rPr>
          <w:rFonts w:eastAsia="맑은 고딕"/>
          <w:b/>
          <w:i/>
          <w:sz w:val="22"/>
          <w:lang w:val="en-GB" w:eastAsia="ko-KR"/>
        </w:rPr>
        <w:t>starting position is determined based on the time gap of 16us.</w:t>
      </w:r>
    </w:p>
    <w:p w:rsidR="001C5BD7" w:rsidRPr="001C5BD7" w:rsidRDefault="001C5BD7" w:rsidP="00177B06">
      <w:pPr>
        <w:pStyle w:val="LGTdoc"/>
        <w:spacing w:before="100" w:beforeAutospacing="1" w:after="180" w:afterAutospacing="1"/>
        <w:ind w:left="0" w:firstLine="0"/>
        <w:rPr>
          <w:b/>
          <w:szCs w:val="22"/>
          <w:lang w:eastAsia="ko-KR"/>
        </w:rPr>
      </w:pPr>
    </w:p>
    <w:p w:rsidR="00FD5AB7" w:rsidRDefault="00FD5AB7" w:rsidP="00FD5AB7">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Semi-static channel occupancy</w:t>
      </w:r>
    </w:p>
    <w:p w:rsidR="0058006F" w:rsidRDefault="00177B06" w:rsidP="00FD5AB7">
      <w:pPr>
        <w:ind w:left="0" w:firstLine="0"/>
        <w:rPr>
          <w:rFonts w:eastAsiaTheme="minorEastAsia"/>
          <w:sz w:val="22"/>
          <w:lang w:eastAsia="ko-KR"/>
        </w:rPr>
      </w:pPr>
      <w:r w:rsidRPr="005304DF">
        <w:rPr>
          <w:rFonts w:eastAsiaTheme="minorEastAsia" w:hint="eastAsia"/>
          <w:sz w:val="22"/>
          <w:lang w:eastAsia="ko-KR"/>
        </w:rPr>
        <w:t xml:space="preserve">In NR-U, </w:t>
      </w:r>
      <w:r w:rsidRPr="005304DF">
        <w:rPr>
          <w:rFonts w:eastAsiaTheme="minorEastAsia"/>
          <w:sz w:val="22"/>
          <w:lang w:eastAsia="ko-KR"/>
        </w:rPr>
        <w:t>when the absence of any other RAT sharing the channel is guaranteed on long term basis, the form of the COT duration could be fixed-frame period (FFP). In this case, once gNB or UE accesses the channel</w:t>
      </w:r>
      <w:r w:rsidR="003D79ED">
        <w:rPr>
          <w:rFonts w:eastAsiaTheme="minorEastAsia"/>
          <w:sz w:val="22"/>
          <w:lang w:eastAsia="ko-KR"/>
        </w:rPr>
        <w:t xml:space="preserve"> at the beginning of the FFP</w:t>
      </w:r>
      <w:r w:rsidRPr="005304DF">
        <w:rPr>
          <w:rFonts w:eastAsiaTheme="minorEastAsia"/>
          <w:sz w:val="22"/>
          <w:lang w:eastAsia="ko-KR"/>
        </w:rPr>
        <w:t xml:space="preserve">, the TX node can occupy the channel during the associated FFP. Meanwhile, in NR-U, both DL and UL transmission resources can be controlled by gNB. </w:t>
      </w:r>
      <w:r w:rsidR="0058006F">
        <w:rPr>
          <w:rFonts w:eastAsiaTheme="minorEastAsia"/>
          <w:sz w:val="22"/>
          <w:lang w:eastAsia="ko-KR"/>
        </w:rPr>
        <w:t xml:space="preserve">To be specific, gNB can provide UE(s) with higher layer parameters </w:t>
      </w:r>
      <w:r w:rsidR="0058006F" w:rsidRPr="003944AB">
        <w:rPr>
          <w:rFonts w:eastAsiaTheme="minorEastAsia"/>
          <w:i/>
          <w:sz w:val="22"/>
          <w:lang w:eastAsia="ko-KR"/>
        </w:rPr>
        <w:t>ChannelAccessMode-r16 = ‘semiStatic’</w:t>
      </w:r>
      <w:r w:rsidR="0058006F">
        <w:rPr>
          <w:rFonts w:eastAsiaTheme="minorEastAsia"/>
          <w:sz w:val="22"/>
          <w:lang w:eastAsia="ko-KR"/>
        </w:rPr>
        <w:t xml:space="preserve"> if the absence of other technologies is guaranteed. </w:t>
      </w:r>
      <w:r w:rsidRPr="005304DF">
        <w:rPr>
          <w:rFonts w:eastAsiaTheme="minorEastAsia"/>
          <w:sz w:val="22"/>
          <w:lang w:eastAsia="ko-KR"/>
        </w:rPr>
        <w:t xml:space="preserve">On the other hand, in case of SL Mode 2 resource (re)selection procedure, some SL transmission resource could be out of gNB’s control. </w:t>
      </w:r>
      <w:r w:rsidR="0058006F">
        <w:rPr>
          <w:rFonts w:eastAsiaTheme="minorEastAsia"/>
          <w:sz w:val="22"/>
          <w:lang w:eastAsia="ko-KR"/>
        </w:rPr>
        <w:t xml:space="preserve">In this case, it is unclear how SL UE decide when the semi-static channel access will be used. </w:t>
      </w:r>
      <w:r w:rsidR="003D79ED">
        <w:rPr>
          <w:rFonts w:eastAsiaTheme="minorEastAsia"/>
          <w:sz w:val="22"/>
          <w:lang w:eastAsia="ko-KR"/>
        </w:rPr>
        <w:t xml:space="preserve">To be specific, it is necessary to discuss first how to ensure all the UEs within a certain area commonly use semi-static channel access. </w:t>
      </w:r>
      <w:r w:rsidR="0058006F">
        <w:rPr>
          <w:rFonts w:eastAsiaTheme="minorEastAsia"/>
          <w:sz w:val="22"/>
          <w:lang w:eastAsia="ko-KR"/>
        </w:rPr>
        <w:t xml:space="preserve">Moreover, since SL UE will be in motion, it is necessary to clarify how to switch </w:t>
      </w:r>
      <w:r w:rsidR="00162106">
        <w:rPr>
          <w:rFonts w:eastAsiaTheme="minorEastAsia"/>
          <w:sz w:val="22"/>
          <w:lang w:eastAsia="ko-KR"/>
        </w:rPr>
        <w:t xml:space="preserve">between </w:t>
      </w:r>
      <w:r w:rsidR="0058006F">
        <w:rPr>
          <w:rFonts w:eastAsiaTheme="minorEastAsia"/>
          <w:sz w:val="22"/>
          <w:lang w:eastAsia="ko-KR"/>
        </w:rPr>
        <w:t xml:space="preserve">dynamic channel access and semi-static channel access. </w:t>
      </w:r>
    </w:p>
    <w:p w:rsidR="0058006F" w:rsidRDefault="0058006F" w:rsidP="003944AB">
      <w:pPr>
        <w:ind w:left="0" w:firstLineChars="250" w:firstLine="550"/>
        <w:rPr>
          <w:rFonts w:eastAsiaTheme="minorEastAsia"/>
          <w:sz w:val="22"/>
          <w:lang w:eastAsia="ko-KR"/>
        </w:rPr>
      </w:pPr>
      <w:r>
        <w:rPr>
          <w:rFonts w:eastAsiaTheme="minorEastAsia"/>
          <w:sz w:val="22"/>
          <w:lang w:eastAsia="ko-KR"/>
        </w:rPr>
        <w:t xml:space="preserve">If the SL UE itself decides the usage of the semi-static channel access, it would be possible that some SL UEs assume dynamic channel access while other SL UEs assume semi-static channel access. </w:t>
      </w:r>
      <w:r w:rsidR="00A91960">
        <w:rPr>
          <w:rFonts w:eastAsiaTheme="minorEastAsia"/>
          <w:sz w:val="22"/>
          <w:lang w:eastAsia="ko-KR"/>
        </w:rPr>
        <w:t xml:space="preserve">Alternatively, gNB or RSU decides whether the absence of other technologies is guaranteed and provides SL UEs higher layer parameter enabling semi-static channel access. </w:t>
      </w:r>
    </w:p>
    <w:p w:rsidR="00177B06" w:rsidRDefault="00177B06" w:rsidP="00177B06">
      <w:pPr>
        <w:ind w:left="0" w:firstLine="0"/>
        <w:rPr>
          <w:rFonts w:eastAsiaTheme="minorEastAsia"/>
          <w:b/>
          <w:i/>
          <w:sz w:val="22"/>
          <w:lang w:eastAsia="ko-KR"/>
        </w:rPr>
      </w:pPr>
      <w:r>
        <w:rPr>
          <w:rFonts w:eastAsiaTheme="minorEastAsia"/>
          <w:b/>
          <w:i/>
          <w:sz w:val="22"/>
          <w:lang w:eastAsia="ko-KR"/>
        </w:rPr>
        <w:t>Observation</w:t>
      </w:r>
      <w:r w:rsidRPr="00412E3A">
        <w:rPr>
          <w:rFonts w:eastAsiaTheme="minorEastAsia"/>
          <w:b/>
          <w:i/>
          <w:sz w:val="22"/>
          <w:lang w:eastAsia="ko-KR"/>
        </w:rPr>
        <w:t xml:space="preserve"> </w:t>
      </w:r>
      <w:r w:rsidR="00197DB3">
        <w:rPr>
          <w:rFonts w:eastAsiaTheme="minorEastAsia"/>
          <w:b/>
          <w:i/>
          <w:sz w:val="22"/>
          <w:lang w:eastAsia="ko-KR"/>
        </w:rPr>
        <w:t>1</w:t>
      </w:r>
      <w:r w:rsidR="008829DD">
        <w:rPr>
          <w:rFonts w:eastAsiaTheme="minorEastAsia"/>
          <w:b/>
          <w:i/>
          <w:sz w:val="22"/>
          <w:lang w:eastAsia="ko-KR"/>
        </w:rPr>
        <w:t>5</w:t>
      </w:r>
      <w:r w:rsidRPr="00412E3A">
        <w:rPr>
          <w:rFonts w:eastAsiaTheme="minorEastAsia"/>
          <w:b/>
          <w:i/>
          <w:sz w:val="22"/>
          <w:lang w:eastAsia="ko-KR"/>
        </w:rPr>
        <w:t xml:space="preserve">: </w:t>
      </w:r>
      <w:r>
        <w:rPr>
          <w:rFonts w:eastAsiaTheme="minorEastAsia"/>
          <w:b/>
          <w:i/>
          <w:sz w:val="22"/>
          <w:lang w:eastAsia="ko-KR"/>
        </w:rPr>
        <w:t xml:space="preserve">For semi-static </w:t>
      </w:r>
      <w:r w:rsidR="00472C95">
        <w:rPr>
          <w:rFonts w:eastAsiaTheme="minorEastAsia"/>
          <w:b/>
          <w:i/>
          <w:sz w:val="22"/>
          <w:lang w:eastAsia="ko-KR"/>
        </w:rPr>
        <w:t xml:space="preserve">SL </w:t>
      </w:r>
      <w:r>
        <w:rPr>
          <w:rFonts w:eastAsiaTheme="minorEastAsia"/>
          <w:b/>
          <w:i/>
          <w:sz w:val="22"/>
          <w:lang w:eastAsia="ko-KR"/>
        </w:rPr>
        <w:t>COT sharing, following scenarios could be considered:</w:t>
      </w:r>
    </w:p>
    <w:p w:rsidR="00177B06" w:rsidRPr="003944AB" w:rsidRDefault="00177B06" w:rsidP="00177B06">
      <w:pPr>
        <w:pStyle w:val="a5"/>
        <w:numPr>
          <w:ilvl w:val="0"/>
          <w:numId w:val="39"/>
        </w:numPr>
        <w:ind w:leftChars="0"/>
        <w:rPr>
          <w:b/>
          <w:i/>
          <w:sz w:val="22"/>
          <w:szCs w:val="22"/>
          <w:lang w:eastAsia="ko-KR"/>
        </w:rPr>
      </w:pPr>
      <w:r>
        <w:rPr>
          <w:rFonts w:eastAsiaTheme="minorEastAsia"/>
          <w:b/>
          <w:i/>
          <w:sz w:val="22"/>
          <w:szCs w:val="22"/>
          <w:lang w:eastAsia="ko-KR"/>
        </w:rPr>
        <w:t>T</w:t>
      </w:r>
      <w:r w:rsidRPr="005304DF">
        <w:rPr>
          <w:rFonts w:eastAsiaTheme="minorEastAsia"/>
          <w:b/>
          <w:i/>
          <w:sz w:val="22"/>
          <w:szCs w:val="22"/>
          <w:lang w:eastAsia="ko-KR"/>
        </w:rPr>
        <w:t>he absence of any other technology</w:t>
      </w:r>
      <w:r w:rsidR="00472C95">
        <w:rPr>
          <w:rFonts w:eastAsiaTheme="minorEastAsia"/>
          <w:b/>
          <w:i/>
          <w:sz w:val="22"/>
          <w:szCs w:val="22"/>
          <w:lang w:eastAsia="ko-KR"/>
        </w:rPr>
        <w:t xml:space="preserve"> </w:t>
      </w:r>
      <w:r w:rsidRPr="005304DF">
        <w:rPr>
          <w:rFonts w:eastAsiaTheme="minorEastAsia"/>
          <w:b/>
          <w:i/>
          <w:sz w:val="22"/>
          <w:szCs w:val="22"/>
          <w:lang w:eastAsia="ko-KR"/>
        </w:rPr>
        <w:t>sharing the channel can be guaranteed on a long term basis (e.g. by level of regulation)</w:t>
      </w:r>
    </w:p>
    <w:p w:rsidR="00A91960" w:rsidRPr="003944AB" w:rsidRDefault="00A91960" w:rsidP="00177B06">
      <w:pPr>
        <w:pStyle w:val="a5"/>
        <w:numPr>
          <w:ilvl w:val="0"/>
          <w:numId w:val="39"/>
        </w:numPr>
        <w:ind w:leftChars="0"/>
        <w:rPr>
          <w:b/>
          <w:i/>
          <w:sz w:val="22"/>
          <w:szCs w:val="22"/>
          <w:lang w:eastAsia="ko-KR"/>
        </w:rPr>
      </w:pPr>
      <w:r>
        <w:rPr>
          <w:rFonts w:eastAsiaTheme="minorEastAsia"/>
          <w:b/>
          <w:i/>
          <w:sz w:val="22"/>
          <w:szCs w:val="22"/>
          <w:lang w:eastAsia="ko-KR"/>
        </w:rPr>
        <w:t>SL UE is in-coverage</w:t>
      </w:r>
    </w:p>
    <w:p w:rsidR="00A91960" w:rsidRPr="005304DF" w:rsidRDefault="00A91960" w:rsidP="003944AB">
      <w:pPr>
        <w:pStyle w:val="a5"/>
        <w:numPr>
          <w:ilvl w:val="1"/>
          <w:numId w:val="39"/>
        </w:numPr>
        <w:ind w:leftChars="0"/>
        <w:rPr>
          <w:b/>
          <w:i/>
          <w:sz w:val="22"/>
          <w:szCs w:val="22"/>
          <w:lang w:eastAsia="ko-KR"/>
        </w:rPr>
      </w:pPr>
      <w:r>
        <w:rPr>
          <w:rFonts w:eastAsiaTheme="minorEastAsia"/>
          <w:b/>
          <w:i/>
          <w:sz w:val="22"/>
          <w:szCs w:val="22"/>
          <w:lang w:eastAsia="ko-KR"/>
        </w:rPr>
        <w:t xml:space="preserve">gNB provides UE with higher layer parameter enabling channel access procedure based on semi-static channel occupancy </w:t>
      </w:r>
    </w:p>
    <w:p w:rsidR="00177B06" w:rsidRDefault="00177B06" w:rsidP="00177B06">
      <w:pPr>
        <w:ind w:left="0" w:firstLineChars="250" w:firstLine="550"/>
        <w:rPr>
          <w:rFonts w:eastAsiaTheme="minorEastAsia"/>
          <w:sz w:val="22"/>
          <w:lang w:eastAsia="ko-KR"/>
        </w:rPr>
      </w:pPr>
      <w:r w:rsidRPr="005304DF">
        <w:rPr>
          <w:rFonts w:eastAsiaTheme="minorEastAsia" w:hint="eastAsia"/>
          <w:sz w:val="22"/>
          <w:lang w:eastAsia="ko-KR"/>
        </w:rPr>
        <w:t xml:space="preserve">In NR-U, </w:t>
      </w:r>
      <w:r>
        <w:rPr>
          <w:rFonts w:eastAsiaTheme="minorEastAsia"/>
          <w:sz w:val="22"/>
          <w:lang w:eastAsia="ko-KR"/>
        </w:rPr>
        <w:t xml:space="preserve">UE can be provided with the FFP (fixed-frame period) configuration via SIB1 or dedicated RRC signaling. In SL, UE-specific parameters can be realized by PC5-RRC signaling, and this PC5-RRC signaling and connection needs unicast session. Considering groupcast and broadcast transmission and the case when unicast session is not set, it would be necessary to support at least that FFP for SL transmission is provided by a (pre)configuration. </w:t>
      </w:r>
    </w:p>
    <w:p w:rsidR="00177B06" w:rsidRDefault="00177B06" w:rsidP="00AD4E41">
      <w:pPr>
        <w:ind w:left="0" w:firstLineChars="250" w:firstLine="550"/>
        <w:rPr>
          <w:rFonts w:eastAsiaTheme="minorEastAsia"/>
          <w:sz w:val="22"/>
          <w:lang w:eastAsia="ko-KR"/>
        </w:rPr>
      </w:pPr>
    </w:p>
    <w:p w:rsidR="00177B06" w:rsidRDefault="00177B06" w:rsidP="00177B0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Aspects of Mode 2 resource selection procedure</w:t>
      </w:r>
    </w:p>
    <w:p w:rsidR="00A8781B" w:rsidRDefault="00230453" w:rsidP="000B5B96">
      <w:pPr>
        <w:ind w:left="0" w:firstLine="0"/>
        <w:rPr>
          <w:rFonts w:eastAsiaTheme="minorEastAsia"/>
          <w:sz w:val="22"/>
          <w:lang w:eastAsia="ko-KR"/>
        </w:rPr>
      </w:pPr>
      <w:r w:rsidRPr="00AB06CB">
        <w:rPr>
          <w:rFonts w:eastAsiaTheme="minorEastAsia"/>
          <w:sz w:val="22"/>
          <w:lang w:eastAsia="ko-KR"/>
        </w:rPr>
        <w:t xml:space="preserve">When the channel sensing procedure is further considered, it would be necessary to check whether or how to modify the SL resource (re)selection procedure. To be specific, it would be necessary to determine whether the channel sensing procedure will be performed before or after performing SL resource (re)selection procedure. </w:t>
      </w:r>
    </w:p>
    <w:p w:rsidR="0048252D" w:rsidRDefault="0002555B" w:rsidP="0002555B">
      <w:pPr>
        <w:ind w:left="0" w:firstLineChars="250" w:firstLine="550"/>
        <w:rPr>
          <w:rFonts w:eastAsiaTheme="minorEastAsia"/>
          <w:sz w:val="22"/>
          <w:lang w:eastAsia="ko-KR"/>
        </w:rPr>
      </w:pPr>
      <w:r>
        <w:rPr>
          <w:rFonts w:eastAsiaTheme="minorEastAsia" w:hint="eastAsia"/>
          <w:sz w:val="22"/>
          <w:lang w:eastAsia="ko-KR"/>
        </w:rPr>
        <w:t xml:space="preserve">For Type 1 channel access procedure, </w:t>
      </w:r>
      <w:r>
        <w:rPr>
          <w:rFonts w:eastAsiaTheme="minorEastAsia"/>
          <w:sz w:val="22"/>
          <w:lang w:eastAsia="ko-KR"/>
        </w:rPr>
        <w:t xml:space="preserve">UE may need to know CAPC value to decide contention window size, and the CAPC value would be related to data packet or TB which the UE will transmit. In this case, at least when data packet is available at the UE side, the UE can decide whether or not to start Type 1 channel access procedure based on the proper CAPC value. </w:t>
      </w:r>
      <w:r w:rsidR="0015257F">
        <w:rPr>
          <w:rFonts w:eastAsiaTheme="minorEastAsia"/>
          <w:sz w:val="22"/>
          <w:lang w:eastAsia="ko-KR"/>
        </w:rPr>
        <w:t xml:space="preserve">Moreover, according to the agreement, since </w:t>
      </w:r>
      <w:r w:rsidR="0015257F" w:rsidRPr="0015257F">
        <w:rPr>
          <w:rFonts w:eastAsiaTheme="minorEastAsia"/>
          <w:sz w:val="22"/>
          <w:lang w:eastAsia="ko-KR"/>
        </w:rPr>
        <w:t>SL UE performs Type 1 or one of the Type 2 LBTs before SL transmission using the selected and/or reserved resources</w:t>
      </w:r>
      <w:r w:rsidR="0015257F">
        <w:rPr>
          <w:rFonts w:eastAsiaTheme="minorEastAsia"/>
          <w:sz w:val="22"/>
          <w:lang w:eastAsia="ko-KR"/>
        </w:rPr>
        <w:t xml:space="preserve">, the UE can decide whether or not to start the LBT procedure after the UE decide its PSSCH transmission resources. </w:t>
      </w:r>
    </w:p>
    <w:p w:rsidR="0002555B" w:rsidRPr="0002555B" w:rsidRDefault="0002555B" w:rsidP="0002555B">
      <w:pPr>
        <w:ind w:left="0" w:firstLine="0"/>
        <w:rPr>
          <w:rFonts w:eastAsiaTheme="minorEastAsia"/>
          <w:b/>
          <w:i/>
          <w:sz w:val="22"/>
          <w:szCs w:val="22"/>
          <w:lang w:eastAsia="ko-KR"/>
        </w:rPr>
      </w:pPr>
      <w:r w:rsidRPr="0002555B">
        <w:rPr>
          <w:rFonts w:eastAsiaTheme="minorEastAsia" w:hint="eastAsia"/>
          <w:b/>
          <w:i/>
          <w:sz w:val="22"/>
          <w:szCs w:val="22"/>
          <w:lang w:eastAsia="ko-KR"/>
        </w:rPr>
        <w:t>Observation</w:t>
      </w:r>
      <w:r>
        <w:rPr>
          <w:rFonts w:eastAsiaTheme="minorEastAsia"/>
          <w:b/>
          <w:i/>
          <w:sz w:val="22"/>
          <w:szCs w:val="22"/>
          <w:lang w:eastAsia="ko-KR"/>
        </w:rPr>
        <w:t xml:space="preserve"> </w:t>
      </w:r>
      <w:r w:rsidR="00197DB3">
        <w:rPr>
          <w:rFonts w:eastAsiaTheme="minorEastAsia"/>
          <w:b/>
          <w:i/>
          <w:sz w:val="22"/>
          <w:szCs w:val="22"/>
          <w:lang w:eastAsia="ko-KR"/>
        </w:rPr>
        <w:t>1</w:t>
      </w:r>
      <w:r w:rsidR="008829DD">
        <w:rPr>
          <w:rFonts w:eastAsiaTheme="minorEastAsia"/>
          <w:b/>
          <w:i/>
          <w:sz w:val="22"/>
          <w:szCs w:val="22"/>
          <w:lang w:eastAsia="ko-KR"/>
        </w:rPr>
        <w:t>6</w:t>
      </w:r>
      <w:r w:rsidRPr="0002555B">
        <w:rPr>
          <w:rFonts w:eastAsiaTheme="minorEastAsia" w:hint="eastAsia"/>
          <w:b/>
          <w:i/>
          <w:sz w:val="22"/>
          <w:szCs w:val="22"/>
          <w:lang w:eastAsia="ko-KR"/>
        </w:rPr>
        <w:t xml:space="preserve">: UE may know CAPC or the necessity of channel access after the UE triggers </w:t>
      </w:r>
      <w:r w:rsidRPr="0002555B">
        <w:rPr>
          <w:rFonts w:eastAsiaTheme="minorEastAsia"/>
          <w:b/>
          <w:i/>
          <w:sz w:val="22"/>
          <w:szCs w:val="22"/>
          <w:lang w:eastAsia="ko-KR"/>
        </w:rPr>
        <w:t xml:space="preserve">SL </w:t>
      </w:r>
      <w:r w:rsidRPr="0002555B">
        <w:rPr>
          <w:rFonts w:eastAsiaTheme="minorEastAsia" w:hint="eastAsia"/>
          <w:b/>
          <w:i/>
          <w:sz w:val="22"/>
          <w:szCs w:val="22"/>
          <w:lang w:eastAsia="ko-KR"/>
        </w:rPr>
        <w:t>resource (re)selection procedure.</w:t>
      </w:r>
    </w:p>
    <w:p w:rsidR="0002555B" w:rsidRPr="0002555B" w:rsidRDefault="0002555B" w:rsidP="0002555B">
      <w:pPr>
        <w:ind w:left="0" w:firstLine="0"/>
        <w:rPr>
          <w:rFonts w:eastAsiaTheme="minorEastAsia"/>
          <w:b/>
          <w:i/>
          <w:sz w:val="22"/>
          <w:szCs w:val="22"/>
          <w:lang w:eastAsia="ko-KR"/>
        </w:rPr>
      </w:pPr>
      <w:r w:rsidRPr="0002555B">
        <w:rPr>
          <w:rFonts w:eastAsiaTheme="minorEastAsia"/>
          <w:b/>
          <w:i/>
          <w:sz w:val="22"/>
          <w:szCs w:val="22"/>
          <w:lang w:eastAsia="ko-KR"/>
        </w:rPr>
        <w:t>Proposal</w:t>
      </w:r>
      <w:r>
        <w:rPr>
          <w:rFonts w:eastAsiaTheme="minorEastAsia"/>
          <w:b/>
          <w:i/>
          <w:sz w:val="22"/>
          <w:szCs w:val="22"/>
          <w:lang w:eastAsia="ko-KR"/>
        </w:rPr>
        <w:t xml:space="preserve"> </w:t>
      </w:r>
      <w:r w:rsidR="008829DD">
        <w:rPr>
          <w:rFonts w:eastAsiaTheme="minorEastAsia"/>
          <w:b/>
          <w:i/>
          <w:sz w:val="22"/>
          <w:szCs w:val="22"/>
          <w:lang w:eastAsia="ko-KR"/>
        </w:rPr>
        <w:t>19</w:t>
      </w:r>
      <w:r w:rsidRPr="0002555B">
        <w:rPr>
          <w:rFonts w:eastAsiaTheme="minorEastAsia" w:hint="eastAsia"/>
          <w:b/>
          <w:i/>
          <w:sz w:val="22"/>
          <w:szCs w:val="22"/>
          <w:lang w:eastAsia="ko-KR"/>
        </w:rPr>
        <w:t xml:space="preserve">: UE </w:t>
      </w:r>
      <w:r w:rsidR="004C5478">
        <w:rPr>
          <w:rFonts w:eastAsiaTheme="minorEastAsia" w:hint="eastAsia"/>
          <w:b/>
          <w:i/>
          <w:sz w:val="22"/>
          <w:szCs w:val="22"/>
          <w:lang w:eastAsia="ko-KR"/>
        </w:rPr>
        <w:t xml:space="preserve">is </w:t>
      </w:r>
      <w:r w:rsidR="004C5478">
        <w:rPr>
          <w:rFonts w:eastAsiaTheme="minorEastAsia"/>
          <w:b/>
          <w:i/>
          <w:sz w:val="22"/>
          <w:szCs w:val="22"/>
          <w:lang w:eastAsia="ko-KR"/>
        </w:rPr>
        <w:t xml:space="preserve">not required to </w:t>
      </w:r>
      <w:r w:rsidRPr="0002555B">
        <w:rPr>
          <w:rFonts w:eastAsiaTheme="minorEastAsia"/>
          <w:b/>
          <w:i/>
          <w:sz w:val="22"/>
          <w:szCs w:val="22"/>
          <w:lang w:eastAsia="ko-KR"/>
        </w:rPr>
        <w:t xml:space="preserve">attempt to access channel </w:t>
      </w:r>
      <w:r w:rsidR="00FB5917">
        <w:rPr>
          <w:rFonts w:eastAsiaTheme="minorEastAsia"/>
          <w:b/>
          <w:i/>
          <w:sz w:val="22"/>
          <w:szCs w:val="22"/>
          <w:lang w:eastAsia="ko-KR"/>
        </w:rPr>
        <w:t xml:space="preserve">according to Type 1 SL channel access procedure </w:t>
      </w:r>
      <w:r w:rsidR="004C5478">
        <w:rPr>
          <w:rFonts w:eastAsiaTheme="minorEastAsia"/>
          <w:b/>
          <w:i/>
          <w:sz w:val="22"/>
          <w:szCs w:val="22"/>
          <w:lang w:eastAsia="ko-KR"/>
        </w:rPr>
        <w:t>before</w:t>
      </w:r>
      <w:r w:rsidRPr="0002555B">
        <w:rPr>
          <w:rFonts w:eastAsiaTheme="minorEastAsia"/>
          <w:b/>
          <w:i/>
          <w:sz w:val="22"/>
          <w:szCs w:val="22"/>
          <w:lang w:eastAsia="ko-KR"/>
        </w:rPr>
        <w:t xml:space="preserve"> the resource </w:t>
      </w:r>
      <w:r w:rsidR="0015257F">
        <w:rPr>
          <w:rFonts w:eastAsiaTheme="minorEastAsia"/>
          <w:b/>
          <w:i/>
          <w:sz w:val="22"/>
          <w:szCs w:val="22"/>
          <w:lang w:eastAsia="ko-KR"/>
        </w:rPr>
        <w:t>(re)</w:t>
      </w:r>
      <w:r w:rsidRPr="0002555B">
        <w:rPr>
          <w:rFonts w:eastAsiaTheme="minorEastAsia"/>
          <w:b/>
          <w:i/>
          <w:sz w:val="22"/>
          <w:szCs w:val="22"/>
          <w:lang w:eastAsia="ko-KR"/>
        </w:rPr>
        <w:t xml:space="preserve">selection procedure is triggered at the UE side. </w:t>
      </w:r>
    </w:p>
    <w:p w:rsidR="0002555B" w:rsidRDefault="005445A5" w:rsidP="005445A5">
      <w:pPr>
        <w:ind w:leftChars="18" w:left="36" w:firstLineChars="250" w:firstLine="550"/>
        <w:rPr>
          <w:rFonts w:eastAsiaTheme="minorEastAsia"/>
          <w:sz w:val="22"/>
          <w:lang w:eastAsia="ko-KR"/>
        </w:rPr>
      </w:pPr>
      <w:r>
        <w:rPr>
          <w:rFonts w:eastAsiaTheme="minorEastAsia" w:hint="eastAsia"/>
          <w:sz w:val="22"/>
          <w:lang w:eastAsia="ko-KR"/>
        </w:rPr>
        <w:t>Meanwhile, depending on the contention window size, the total channel sensing duration could be much larger than T_proc,1.</w:t>
      </w:r>
      <w:r>
        <w:rPr>
          <w:rFonts w:eastAsiaTheme="minorEastAsia"/>
          <w:sz w:val="22"/>
          <w:lang w:eastAsia="ko-KR"/>
        </w:rPr>
        <w:t xml:space="preserve"> In this case, the UE </w:t>
      </w:r>
      <w:r w:rsidR="00092482">
        <w:rPr>
          <w:rFonts w:eastAsiaTheme="minorEastAsia"/>
          <w:sz w:val="22"/>
          <w:lang w:eastAsia="ko-KR"/>
        </w:rPr>
        <w:t xml:space="preserve">can </w:t>
      </w:r>
      <w:r>
        <w:rPr>
          <w:rFonts w:eastAsiaTheme="minorEastAsia"/>
          <w:sz w:val="22"/>
          <w:lang w:eastAsia="ko-KR"/>
        </w:rPr>
        <w:t>fail to complete Type 1 channel access procedure before the time location of the selected resources for PSSCH transmission</w:t>
      </w:r>
      <w:r w:rsidR="0057078D">
        <w:rPr>
          <w:rFonts w:eastAsiaTheme="minorEastAsia"/>
          <w:sz w:val="22"/>
          <w:lang w:eastAsia="ko-KR"/>
        </w:rPr>
        <w:t xml:space="preserve"> especially when the time location of the selected resource(s) is closed to the beginning of the resource selection window as shown in Figure </w:t>
      </w:r>
      <w:r w:rsidR="00197DB3">
        <w:rPr>
          <w:rFonts w:eastAsiaTheme="minorEastAsia"/>
          <w:sz w:val="22"/>
          <w:lang w:eastAsia="ko-KR"/>
        </w:rPr>
        <w:t>7</w:t>
      </w:r>
      <w:r>
        <w:rPr>
          <w:rFonts w:eastAsiaTheme="minorEastAsia"/>
          <w:sz w:val="22"/>
          <w:lang w:eastAsia="ko-KR"/>
        </w:rPr>
        <w:t xml:space="preserve">. </w:t>
      </w:r>
      <w:r w:rsidR="00B71E2E">
        <w:rPr>
          <w:rFonts w:eastAsiaTheme="minorEastAsia"/>
          <w:sz w:val="22"/>
          <w:lang w:eastAsia="ko-KR"/>
        </w:rPr>
        <w:t xml:space="preserve">To alleviate this problem, it can be considered to delay the earliest time location of the available SL resources to cover the channel sensing duration. </w:t>
      </w:r>
    </w:p>
    <w:p w:rsidR="00CC199C" w:rsidRPr="00CC199C" w:rsidRDefault="00CC199C" w:rsidP="00CC199C">
      <w:pPr>
        <w:ind w:left="0" w:firstLine="0"/>
        <w:rPr>
          <w:rFonts w:eastAsiaTheme="minorEastAsia"/>
          <w:b/>
          <w:i/>
          <w:sz w:val="22"/>
          <w:szCs w:val="22"/>
          <w:lang w:eastAsia="ko-KR"/>
        </w:rPr>
      </w:pPr>
      <w:r w:rsidRPr="00CC199C">
        <w:rPr>
          <w:rFonts w:eastAsiaTheme="minorEastAsia"/>
          <w:b/>
          <w:i/>
          <w:sz w:val="22"/>
          <w:szCs w:val="22"/>
          <w:lang w:eastAsia="ko-KR"/>
        </w:rPr>
        <w:t>Observation</w:t>
      </w:r>
      <w:r>
        <w:rPr>
          <w:rFonts w:eastAsiaTheme="minorEastAsia"/>
          <w:b/>
          <w:i/>
          <w:sz w:val="22"/>
          <w:szCs w:val="22"/>
          <w:lang w:eastAsia="ko-KR"/>
        </w:rPr>
        <w:t xml:space="preserve"> </w:t>
      </w:r>
      <w:r w:rsidR="00197DB3">
        <w:rPr>
          <w:rFonts w:eastAsiaTheme="minorEastAsia"/>
          <w:b/>
          <w:i/>
          <w:sz w:val="22"/>
          <w:szCs w:val="22"/>
          <w:lang w:eastAsia="ko-KR"/>
        </w:rPr>
        <w:t>1</w:t>
      </w:r>
      <w:r w:rsidR="008829DD">
        <w:rPr>
          <w:rFonts w:eastAsiaTheme="minorEastAsia"/>
          <w:b/>
          <w:i/>
          <w:sz w:val="22"/>
          <w:szCs w:val="22"/>
          <w:lang w:eastAsia="ko-KR"/>
        </w:rPr>
        <w:t>7</w:t>
      </w:r>
      <w:r w:rsidRPr="00CC199C">
        <w:rPr>
          <w:rFonts w:eastAsiaTheme="minorEastAsia"/>
          <w:b/>
          <w:i/>
          <w:sz w:val="22"/>
          <w:szCs w:val="22"/>
          <w:lang w:eastAsia="ko-KR"/>
        </w:rPr>
        <w:t>: Considering that the channel sensing duration can be larger than T_proc,1, if the first time location of available SL resources close</w:t>
      </w:r>
      <w:r w:rsidR="00327F07">
        <w:rPr>
          <w:rFonts w:eastAsiaTheme="minorEastAsia"/>
          <w:b/>
          <w:i/>
          <w:sz w:val="22"/>
          <w:szCs w:val="22"/>
          <w:lang w:eastAsia="ko-KR"/>
        </w:rPr>
        <w:t>s</w:t>
      </w:r>
      <w:r w:rsidRPr="00CC199C">
        <w:rPr>
          <w:rFonts w:eastAsiaTheme="minorEastAsia"/>
          <w:b/>
          <w:i/>
          <w:sz w:val="22"/>
          <w:szCs w:val="22"/>
          <w:lang w:eastAsia="ko-KR"/>
        </w:rPr>
        <w:t xml:space="preserve"> to the starting time of the resource selection window, the UE may not have enough time to complete the Type 1 channel access procedure. </w:t>
      </w:r>
    </w:p>
    <w:p w:rsidR="0057078D" w:rsidRPr="005D554C" w:rsidRDefault="005D554C" w:rsidP="00CC199C">
      <w:pPr>
        <w:ind w:left="0" w:firstLine="0"/>
        <w:rPr>
          <w:rFonts w:eastAsiaTheme="minorEastAsia"/>
          <w:sz w:val="22"/>
          <w:szCs w:val="22"/>
          <w:lang w:eastAsia="ko-KR"/>
        </w:rPr>
      </w:pPr>
      <w:r>
        <w:rPr>
          <w:rFonts w:eastAsiaTheme="minorEastAsia" w:hint="eastAsia"/>
          <w:sz w:val="22"/>
          <w:szCs w:val="22"/>
          <w:lang w:eastAsia="ko-KR"/>
        </w:rPr>
        <w:t xml:space="preserve">     </w:t>
      </w:r>
      <w:r w:rsidR="00B71E2E">
        <w:rPr>
          <w:rFonts w:eastAsiaTheme="minorEastAsia"/>
          <w:sz w:val="22"/>
          <w:szCs w:val="22"/>
          <w:lang w:eastAsia="ko-KR"/>
        </w:rPr>
        <w:t xml:space="preserve">For Type 1 SL channel access procedure, after a UE selects a random number for channel sensing duration, the UE may determine whether the channel sensing duration is sufficient or not. If the channel sensing duration is not sufficient, the UE can drop the corresponding SL transmission. After dropping the SL transmission due to limited channel sensing duration, the UE can attempt to access the channel for the next transmission on the reserved resources. Alternatively, to recover the dropped SL transmission, the UE can perform a resource reselection procedure for the dropped SL transmission. </w:t>
      </w:r>
    </w:p>
    <w:p w:rsidR="00CC199C" w:rsidRPr="00CC199C" w:rsidRDefault="00CC199C" w:rsidP="00CC199C">
      <w:pPr>
        <w:ind w:left="0" w:firstLine="0"/>
        <w:rPr>
          <w:rFonts w:eastAsiaTheme="minorEastAsia"/>
          <w:b/>
          <w:i/>
          <w:sz w:val="22"/>
          <w:szCs w:val="22"/>
          <w:lang w:eastAsia="ko-KR"/>
        </w:rPr>
      </w:pPr>
      <w:r w:rsidRPr="00CC199C">
        <w:rPr>
          <w:rFonts w:eastAsiaTheme="minorEastAsia"/>
          <w:b/>
          <w:i/>
          <w:sz w:val="22"/>
          <w:szCs w:val="22"/>
          <w:lang w:eastAsia="ko-KR"/>
        </w:rPr>
        <w:t>Proposal</w:t>
      </w:r>
      <w:r>
        <w:rPr>
          <w:rFonts w:eastAsiaTheme="minorEastAsia"/>
          <w:b/>
          <w:i/>
          <w:sz w:val="22"/>
          <w:szCs w:val="22"/>
          <w:lang w:eastAsia="ko-KR"/>
        </w:rPr>
        <w:t xml:space="preserve"> </w:t>
      </w:r>
      <w:r w:rsidR="00132BB9">
        <w:rPr>
          <w:rFonts w:eastAsiaTheme="minorEastAsia"/>
          <w:b/>
          <w:i/>
          <w:sz w:val="22"/>
          <w:szCs w:val="22"/>
          <w:lang w:eastAsia="ko-KR"/>
        </w:rPr>
        <w:t>2</w:t>
      </w:r>
      <w:r w:rsidR="008829DD">
        <w:rPr>
          <w:rFonts w:eastAsiaTheme="minorEastAsia"/>
          <w:b/>
          <w:i/>
          <w:sz w:val="22"/>
          <w:szCs w:val="22"/>
          <w:lang w:eastAsia="ko-KR"/>
        </w:rPr>
        <w:t>0</w:t>
      </w:r>
      <w:r w:rsidRPr="00CC199C">
        <w:rPr>
          <w:rFonts w:eastAsiaTheme="minorEastAsia"/>
          <w:b/>
          <w:i/>
          <w:sz w:val="22"/>
          <w:szCs w:val="22"/>
          <w:lang w:eastAsia="ko-KR"/>
        </w:rPr>
        <w:t>: For the case when UE determines that there is no sufficient time to complete channel access procedure before the SL transmission(s), down-select one or more of followings:</w:t>
      </w:r>
    </w:p>
    <w:p w:rsidR="00CC199C" w:rsidRPr="00CC199C" w:rsidRDefault="00CC199C" w:rsidP="00CC199C">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lastRenderedPageBreak/>
        <w:t xml:space="preserve">Option 1: Drop the SL transmission and attempt to </w:t>
      </w:r>
      <w:r w:rsidR="00B71E2E">
        <w:rPr>
          <w:rFonts w:eastAsiaTheme="minorEastAsia"/>
          <w:b/>
          <w:i/>
          <w:sz w:val="22"/>
          <w:szCs w:val="22"/>
          <w:lang w:eastAsia="ko-KR"/>
        </w:rPr>
        <w:t xml:space="preserve">access the channel for the </w:t>
      </w:r>
      <w:r w:rsidRPr="00CC199C">
        <w:rPr>
          <w:rFonts w:eastAsiaTheme="minorEastAsia"/>
          <w:b/>
          <w:i/>
          <w:sz w:val="22"/>
          <w:szCs w:val="22"/>
          <w:lang w:eastAsia="ko-KR"/>
        </w:rPr>
        <w:t>next transmission on the reserved resources.</w:t>
      </w:r>
    </w:p>
    <w:p w:rsidR="00CC199C" w:rsidRPr="00CC199C" w:rsidRDefault="00CC199C" w:rsidP="00CC199C">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Option 2: Reselect the resources for the SL transmission.</w:t>
      </w:r>
    </w:p>
    <w:p w:rsidR="00CC199C" w:rsidRPr="00CC199C" w:rsidRDefault="00CC199C" w:rsidP="00CC199C">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 xml:space="preserve">Option 3: First time location of available SL resources is determined </w:t>
      </w:r>
      <w:r w:rsidR="00C52ECB">
        <w:rPr>
          <w:rFonts w:eastAsiaTheme="minorEastAsia"/>
          <w:b/>
          <w:i/>
          <w:sz w:val="22"/>
          <w:szCs w:val="22"/>
          <w:lang w:eastAsia="ko-KR"/>
        </w:rPr>
        <w:t>to ensure</w:t>
      </w:r>
      <w:r w:rsidRPr="00CC199C">
        <w:rPr>
          <w:rFonts w:eastAsiaTheme="minorEastAsia"/>
          <w:b/>
          <w:i/>
          <w:sz w:val="22"/>
          <w:szCs w:val="22"/>
          <w:lang w:eastAsia="ko-KR"/>
        </w:rPr>
        <w:t xml:space="preserve"> the channel sensing duration. </w:t>
      </w:r>
    </w:p>
    <w:p w:rsidR="005D554C" w:rsidRDefault="005D554C" w:rsidP="005D554C">
      <w:pPr>
        <w:ind w:left="0" w:firstLine="0"/>
        <w:jc w:val="center"/>
        <w:rPr>
          <w:rFonts w:eastAsiaTheme="minorEastAsia"/>
          <w:sz w:val="22"/>
          <w:lang w:eastAsia="ko-KR"/>
        </w:rPr>
      </w:pPr>
      <w:r>
        <w:rPr>
          <w:rFonts w:eastAsiaTheme="minorEastAsia"/>
          <w:noProof/>
          <w:sz w:val="22"/>
          <w:lang w:eastAsia="ko-KR"/>
        </w:rPr>
        <w:drawing>
          <wp:inline distT="0" distB="0" distL="0" distR="0" wp14:anchorId="02F62A64" wp14:editId="38C4ED4F">
            <wp:extent cx="5188475" cy="193221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97825" cy="1935697"/>
                    </a:xfrm>
                    <a:prstGeom prst="rect">
                      <a:avLst/>
                    </a:prstGeom>
                    <a:noFill/>
                    <a:ln>
                      <a:noFill/>
                    </a:ln>
                  </pic:spPr>
                </pic:pic>
              </a:graphicData>
            </a:graphic>
          </wp:inline>
        </w:drawing>
      </w:r>
    </w:p>
    <w:p w:rsidR="005D554C" w:rsidRPr="00A84F54" w:rsidRDefault="005D554C" w:rsidP="005D554C">
      <w:pPr>
        <w:ind w:left="0" w:firstLine="0"/>
        <w:jc w:val="center"/>
        <w:rPr>
          <w:rFonts w:eastAsiaTheme="minorEastAsia"/>
          <w:b/>
          <w:sz w:val="22"/>
          <w:lang w:eastAsia="ko-KR"/>
        </w:rPr>
      </w:pPr>
      <w:r w:rsidRPr="00A84F54">
        <w:rPr>
          <w:rFonts w:eastAsiaTheme="minorEastAsia" w:hint="eastAsia"/>
          <w:b/>
          <w:sz w:val="22"/>
          <w:lang w:eastAsia="ko-KR"/>
        </w:rPr>
        <w:t xml:space="preserve">Figure </w:t>
      </w:r>
      <w:r w:rsidR="00197DB3">
        <w:rPr>
          <w:rFonts w:eastAsiaTheme="minorEastAsia"/>
          <w:b/>
          <w:sz w:val="22"/>
          <w:lang w:eastAsia="ko-KR"/>
        </w:rPr>
        <w:t>7</w:t>
      </w:r>
      <w:r w:rsidRPr="00A84F54">
        <w:rPr>
          <w:rFonts w:eastAsiaTheme="minorEastAsia" w:hint="eastAsia"/>
          <w:b/>
          <w:sz w:val="22"/>
          <w:lang w:eastAsia="ko-KR"/>
        </w:rPr>
        <w:t>:</w:t>
      </w:r>
      <w:r>
        <w:rPr>
          <w:rFonts w:eastAsiaTheme="minorEastAsia"/>
          <w:b/>
          <w:sz w:val="22"/>
          <w:lang w:eastAsia="ko-KR"/>
        </w:rPr>
        <w:t xml:space="preserve"> Example of channel sensing duration for Type 1 SL channel access procedure</w:t>
      </w:r>
      <w:r w:rsidR="004C16FB">
        <w:rPr>
          <w:rFonts w:eastAsiaTheme="minorEastAsia"/>
          <w:b/>
          <w:sz w:val="22"/>
          <w:lang w:eastAsia="ko-KR"/>
        </w:rPr>
        <w:t xml:space="preserve"> for SL transmission closed to the beginning of a resource selection window</w:t>
      </w:r>
      <w:r>
        <w:rPr>
          <w:rFonts w:eastAsiaTheme="minorEastAsia"/>
          <w:b/>
          <w:sz w:val="22"/>
          <w:lang w:eastAsia="ko-KR"/>
        </w:rPr>
        <w:t>.</w:t>
      </w:r>
    </w:p>
    <w:p w:rsidR="00C560C5" w:rsidRDefault="00C560C5" w:rsidP="00C560C5">
      <w:pPr>
        <w:ind w:left="0" w:firstLineChars="250" w:firstLine="550"/>
        <w:rPr>
          <w:rFonts w:eastAsiaTheme="minorEastAsia"/>
          <w:sz w:val="22"/>
          <w:lang w:eastAsia="ko-KR"/>
        </w:rPr>
      </w:pPr>
      <w:r>
        <w:rPr>
          <w:rFonts w:eastAsiaTheme="minorEastAsia"/>
          <w:sz w:val="22"/>
          <w:lang w:eastAsia="ko-KR"/>
        </w:rPr>
        <w:t xml:space="preserve">In case of SL resource (re)selection procedure, if PSFCH resource is (pre)configured in a resource pool, the time gap between any two selected resources should be larger than or equal to HARQ RTT. Similarly, when UE selects TX resources, it is necessary to guarantee the channel sensing interval right before each TX resource as shown in Figure </w:t>
      </w:r>
      <w:r w:rsidR="00197DB3">
        <w:rPr>
          <w:rFonts w:eastAsiaTheme="minorEastAsia"/>
          <w:sz w:val="22"/>
          <w:lang w:eastAsia="ko-KR"/>
        </w:rPr>
        <w:t>8</w:t>
      </w:r>
      <w:r>
        <w:rPr>
          <w:rFonts w:eastAsiaTheme="minorEastAsia"/>
          <w:sz w:val="22"/>
          <w:lang w:eastAsia="ko-KR"/>
        </w:rPr>
        <w:t>. If this kind of restriction is not introduce</w:t>
      </w:r>
      <w:r w:rsidR="007743C8">
        <w:rPr>
          <w:rFonts w:eastAsiaTheme="minorEastAsia"/>
          <w:sz w:val="22"/>
          <w:lang w:eastAsia="ko-KR"/>
        </w:rPr>
        <w:t>d</w:t>
      </w:r>
      <w:r>
        <w:rPr>
          <w:rFonts w:eastAsiaTheme="minorEastAsia"/>
          <w:sz w:val="22"/>
          <w:lang w:eastAsia="ko-KR"/>
        </w:rPr>
        <w:t xml:space="preserve">, at least, it would be necessary to determine how to handle the case when a UE has not enough time to perform channel sensing operation before SL transmission. </w:t>
      </w:r>
    </w:p>
    <w:p w:rsidR="00865854" w:rsidRDefault="00865854" w:rsidP="00865854">
      <w:pPr>
        <w:ind w:left="0" w:firstLine="0"/>
        <w:rPr>
          <w:rFonts w:eastAsiaTheme="minorEastAsia"/>
          <w:b/>
          <w:i/>
          <w:sz w:val="22"/>
          <w:szCs w:val="22"/>
          <w:lang w:eastAsia="ko-KR"/>
        </w:rPr>
      </w:pPr>
      <w:r w:rsidRPr="00CC199C">
        <w:rPr>
          <w:rFonts w:eastAsiaTheme="minorEastAsia" w:hint="eastAsia"/>
          <w:b/>
          <w:i/>
          <w:sz w:val="22"/>
          <w:szCs w:val="22"/>
          <w:lang w:eastAsia="ko-KR"/>
        </w:rPr>
        <w:t>Proposal</w:t>
      </w:r>
      <w:r>
        <w:rPr>
          <w:rFonts w:eastAsiaTheme="minorEastAsia"/>
          <w:b/>
          <w:i/>
          <w:sz w:val="22"/>
          <w:szCs w:val="22"/>
          <w:lang w:eastAsia="ko-KR"/>
        </w:rPr>
        <w:t xml:space="preserve"> </w:t>
      </w:r>
      <w:r w:rsidR="00132BB9">
        <w:rPr>
          <w:rFonts w:eastAsiaTheme="minorEastAsia"/>
          <w:b/>
          <w:i/>
          <w:sz w:val="22"/>
          <w:szCs w:val="22"/>
          <w:lang w:eastAsia="ko-KR"/>
        </w:rPr>
        <w:t>2</w:t>
      </w:r>
      <w:r w:rsidR="008829DD">
        <w:rPr>
          <w:rFonts w:eastAsiaTheme="minorEastAsia"/>
          <w:b/>
          <w:i/>
          <w:sz w:val="22"/>
          <w:szCs w:val="22"/>
          <w:lang w:eastAsia="ko-KR"/>
        </w:rPr>
        <w:t>1</w:t>
      </w:r>
      <w:r w:rsidRPr="00CC199C">
        <w:rPr>
          <w:rFonts w:eastAsiaTheme="minorEastAsia" w:hint="eastAsia"/>
          <w:b/>
          <w:i/>
          <w:sz w:val="22"/>
          <w:szCs w:val="22"/>
          <w:lang w:eastAsia="ko-KR"/>
        </w:rPr>
        <w:t xml:space="preserve">: </w:t>
      </w:r>
      <w:r w:rsidRPr="00CC199C">
        <w:rPr>
          <w:rFonts w:eastAsiaTheme="minorEastAsia"/>
          <w:b/>
          <w:i/>
          <w:sz w:val="22"/>
          <w:szCs w:val="22"/>
          <w:lang w:eastAsia="ko-KR"/>
        </w:rPr>
        <w:t xml:space="preserve">For Mode 2 SL resource (re)selection procedure, UE selects transmission resources so that the time gap between any two transmission resources covers channel sensing duration. </w:t>
      </w:r>
    </w:p>
    <w:p w:rsidR="00A27842" w:rsidRDefault="00A27842" w:rsidP="00865854">
      <w:pPr>
        <w:ind w:left="0" w:firstLine="0"/>
        <w:rPr>
          <w:rFonts w:eastAsiaTheme="minorEastAsia"/>
          <w:b/>
          <w:i/>
          <w:sz w:val="22"/>
          <w:szCs w:val="22"/>
          <w:lang w:eastAsia="ko-KR"/>
        </w:rPr>
      </w:pPr>
    </w:p>
    <w:p w:rsidR="004C16FB" w:rsidRPr="004C16FB" w:rsidRDefault="004C16FB" w:rsidP="004C16FB">
      <w:pPr>
        <w:ind w:left="0" w:firstLine="0"/>
        <w:jc w:val="center"/>
        <w:rPr>
          <w:rFonts w:eastAsiaTheme="minorEastAsia"/>
          <w:sz w:val="22"/>
          <w:szCs w:val="22"/>
          <w:lang w:eastAsia="ko-KR"/>
        </w:rPr>
      </w:pPr>
      <w:r>
        <w:rPr>
          <w:rFonts w:eastAsiaTheme="minorEastAsia" w:hint="eastAsia"/>
          <w:noProof/>
          <w:sz w:val="22"/>
          <w:szCs w:val="22"/>
          <w:lang w:eastAsia="ko-KR"/>
        </w:rPr>
        <w:drawing>
          <wp:inline distT="0" distB="0" distL="0" distR="0">
            <wp:extent cx="4802692" cy="778329"/>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66131" cy="788610"/>
                    </a:xfrm>
                    <a:prstGeom prst="rect">
                      <a:avLst/>
                    </a:prstGeom>
                    <a:noFill/>
                    <a:ln>
                      <a:noFill/>
                    </a:ln>
                  </pic:spPr>
                </pic:pic>
              </a:graphicData>
            </a:graphic>
          </wp:inline>
        </w:drawing>
      </w:r>
    </w:p>
    <w:p w:rsidR="004C16FB" w:rsidRPr="00A84F54" w:rsidRDefault="004C16FB" w:rsidP="004C16FB">
      <w:pPr>
        <w:ind w:left="0" w:firstLine="0"/>
        <w:jc w:val="center"/>
        <w:rPr>
          <w:rFonts w:eastAsiaTheme="minorEastAsia"/>
          <w:b/>
          <w:sz w:val="22"/>
          <w:lang w:eastAsia="ko-KR"/>
        </w:rPr>
      </w:pPr>
      <w:r w:rsidRPr="00A84F54">
        <w:rPr>
          <w:rFonts w:eastAsiaTheme="minorEastAsia" w:hint="eastAsia"/>
          <w:b/>
          <w:sz w:val="22"/>
          <w:lang w:eastAsia="ko-KR"/>
        </w:rPr>
        <w:t xml:space="preserve">Figure </w:t>
      </w:r>
      <w:r w:rsidR="00197DB3">
        <w:rPr>
          <w:rFonts w:eastAsiaTheme="minorEastAsia"/>
          <w:b/>
          <w:sz w:val="22"/>
          <w:lang w:eastAsia="ko-KR"/>
        </w:rPr>
        <w:t>8</w:t>
      </w:r>
      <w:r w:rsidRPr="00A84F54">
        <w:rPr>
          <w:rFonts w:eastAsiaTheme="minorEastAsia" w:hint="eastAsia"/>
          <w:b/>
          <w:sz w:val="22"/>
          <w:lang w:eastAsia="ko-KR"/>
        </w:rPr>
        <w:t>:</w:t>
      </w:r>
      <w:r>
        <w:rPr>
          <w:rFonts w:eastAsiaTheme="minorEastAsia"/>
          <w:b/>
          <w:sz w:val="22"/>
          <w:lang w:eastAsia="ko-KR"/>
        </w:rPr>
        <w:t xml:space="preserve"> Example of channel sensing duration for Type 1 SL channel access procedure between two SL resources.</w:t>
      </w:r>
    </w:p>
    <w:p w:rsidR="00A20FA7" w:rsidRDefault="00A20FA7" w:rsidP="00A20FA7">
      <w:pPr>
        <w:ind w:left="0" w:firstLineChars="250" w:firstLine="550"/>
        <w:rPr>
          <w:rFonts w:eastAsiaTheme="minorEastAsia"/>
          <w:sz w:val="22"/>
          <w:lang w:eastAsia="ko-KR"/>
        </w:rPr>
      </w:pPr>
      <w:r>
        <w:rPr>
          <w:rFonts w:eastAsiaTheme="minorEastAsia"/>
          <w:sz w:val="22"/>
          <w:lang w:eastAsia="ko-KR"/>
        </w:rPr>
        <w:t xml:space="preserve">For channel access, a UE will perform channel sensing operation during the channel sensing interval. In this case, if another transmission occupies this channel sensing interval, the UE would not perform actual transmission since the UE will determine that the channel is busy. In this case, once a UE detects reserved </w:t>
      </w:r>
      <w:r>
        <w:rPr>
          <w:rFonts w:eastAsiaTheme="minorEastAsia"/>
          <w:sz w:val="22"/>
          <w:lang w:eastAsia="ko-KR"/>
        </w:rPr>
        <w:lastRenderedPageBreak/>
        <w:t>resources of other UE and determines to exclude these resources from the candidate single-slot resource set, then the UE also needs to exclude the channel sensing interval of the reserved resources</w:t>
      </w:r>
      <w:r w:rsidR="00FF18D2">
        <w:rPr>
          <w:rFonts w:eastAsiaTheme="minorEastAsia"/>
          <w:sz w:val="22"/>
          <w:lang w:eastAsia="ko-KR"/>
        </w:rPr>
        <w:t xml:space="preserve"> as shown in Figure </w:t>
      </w:r>
      <w:r w:rsidR="00FE0411">
        <w:rPr>
          <w:rFonts w:eastAsiaTheme="minorEastAsia"/>
          <w:sz w:val="22"/>
          <w:lang w:eastAsia="ko-KR"/>
        </w:rPr>
        <w:t>9</w:t>
      </w:r>
      <w:r>
        <w:rPr>
          <w:rFonts w:eastAsiaTheme="minorEastAsia"/>
          <w:sz w:val="22"/>
          <w:lang w:eastAsia="ko-KR"/>
        </w:rPr>
        <w:t xml:space="preserve">. In case of Type 2 channel access procedure, the channel sensing interval would have the fixed size. Since the channel sensing interval of Type 1 channel access procedure could by varying, it would be needed to have representative value for the sensing interval to be excluded from the candidate single-slot resource set. </w:t>
      </w:r>
      <w:r w:rsidR="00FF18D2">
        <w:rPr>
          <w:rFonts w:eastAsiaTheme="minorEastAsia"/>
          <w:sz w:val="22"/>
          <w:lang w:eastAsia="ko-KR"/>
        </w:rPr>
        <w:t xml:space="preserve">On the other hand, when the UE selects TX resources for MCSt, then the UE can skip considering the channel sensing interval for its resource (re)selection procedure. </w:t>
      </w:r>
    </w:p>
    <w:p w:rsidR="00A20FA7" w:rsidRDefault="00A20FA7" w:rsidP="00A20FA7">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5E07707C" wp14:editId="5E73301E">
            <wp:extent cx="5021786" cy="1838905"/>
            <wp:effectExtent l="0" t="0" r="7620"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41392" cy="1846084"/>
                    </a:xfrm>
                    <a:prstGeom prst="rect">
                      <a:avLst/>
                    </a:prstGeom>
                    <a:noFill/>
                    <a:ln>
                      <a:noFill/>
                    </a:ln>
                  </pic:spPr>
                </pic:pic>
              </a:graphicData>
            </a:graphic>
          </wp:inline>
        </w:drawing>
      </w:r>
    </w:p>
    <w:p w:rsidR="00A20FA7" w:rsidRPr="00EA2FCB" w:rsidRDefault="00A20FA7" w:rsidP="00A20FA7">
      <w:pPr>
        <w:ind w:left="284" w:hangingChars="129"/>
        <w:jc w:val="center"/>
        <w:rPr>
          <w:rFonts w:eastAsiaTheme="minorEastAsia"/>
          <w:b/>
          <w:sz w:val="22"/>
          <w:lang w:eastAsia="ko-KR"/>
        </w:rPr>
      </w:pPr>
      <w:r w:rsidRPr="00EA2FCB">
        <w:rPr>
          <w:rFonts w:eastAsiaTheme="minorEastAsia" w:hint="eastAsia"/>
          <w:b/>
          <w:sz w:val="22"/>
          <w:lang w:eastAsia="ko-KR"/>
        </w:rPr>
        <w:t xml:space="preserve">Figure </w:t>
      </w:r>
      <w:r w:rsidR="00FE0411">
        <w:rPr>
          <w:rFonts w:eastAsiaTheme="minorEastAsia"/>
          <w:b/>
          <w:sz w:val="22"/>
          <w:lang w:eastAsia="ko-KR"/>
        </w:rPr>
        <w:t>9</w:t>
      </w:r>
      <w:r w:rsidRPr="00EA2FCB">
        <w:rPr>
          <w:rFonts w:eastAsiaTheme="minorEastAsia" w:hint="eastAsia"/>
          <w:b/>
          <w:sz w:val="22"/>
          <w:lang w:eastAsia="ko-KR"/>
        </w:rPr>
        <w:t>: Example of SL Mode 2 resource (re)selection procedure</w:t>
      </w:r>
      <w:r>
        <w:rPr>
          <w:rFonts w:eastAsiaTheme="minorEastAsia"/>
          <w:b/>
          <w:sz w:val="22"/>
          <w:lang w:eastAsia="ko-KR"/>
        </w:rPr>
        <w:t xml:space="preserve"> based on other UE’s channel sensing interval.</w:t>
      </w:r>
    </w:p>
    <w:p w:rsidR="00FF559E" w:rsidRPr="00FF559E" w:rsidRDefault="00FF559E" w:rsidP="00FF559E">
      <w:pPr>
        <w:ind w:left="0" w:firstLine="0"/>
        <w:rPr>
          <w:rFonts w:eastAsiaTheme="minorEastAsia"/>
          <w:b/>
          <w:i/>
          <w:sz w:val="22"/>
          <w:szCs w:val="22"/>
          <w:lang w:eastAsia="ko-KR"/>
        </w:rPr>
      </w:pPr>
      <w:r w:rsidRPr="00FF559E">
        <w:rPr>
          <w:rFonts w:eastAsiaTheme="minorEastAsia"/>
          <w:b/>
          <w:i/>
          <w:sz w:val="22"/>
          <w:szCs w:val="22"/>
          <w:lang w:eastAsia="ko-KR"/>
        </w:rPr>
        <w:t>Observation</w:t>
      </w:r>
      <w:r w:rsidR="00A20FA7">
        <w:rPr>
          <w:rFonts w:eastAsiaTheme="minorEastAsia"/>
          <w:b/>
          <w:i/>
          <w:sz w:val="22"/>
          <w:szCs w:val="22"/>
          <w:lang w:eastAsia="ko-KR"/>
        </w:rPr>
        <w:t xml:space="preserve"> </w:t>
      </w:r>
      <w:r w:rsidR="00FE0411">
        <w:rPr>
          <w:rFonts w:eastAsiaTheme="minorEastAsia"/>
          <w:b/>
          <w:i/>
          <w:sz w:val="22"/>
          <w:szCs w:val="22"/>
          <w:lang w:eastAsia="ko-KR"/>
        </w:rPr>
        <w:t>1</w:t>
      </w:r>
      <w:r w:rsidR="008829DD">
        <w:rPr>
          <w:rFonts w:eastAsiaTheme="minorEastAsia"/>
          <w:b/>
          <w:i/>
          <w:sz w:val="22"/>
          <w:szCs w:val="22"/>
          <w:lang w:eastAsia="ko-KR"/>
        </w:rPr>
        <w:t>8</w:t>
      </w:r>
      <w:r w:rsidRPr="00FF559E">
        <w:rPr>
          <w:rFonts w:eastAsiaTheme="minorEastAsia"/>
          <w:b/>
          <w:i/>
          <w:sz w:val="22"/>
          <w:szCs w:val="22"/>
          <w:lang w:eastAsia="ko-KR"/>
        </w:rPr>
        <w:t xml:space="preserve">: For Mode 2 SL resource (re)selection procedure, </w:t>
      </w:r>
      <w:r w:rsidR="00A20FA7">
        <w:rPr>
          <w:rFonts w:eastAsiaTheme="minorEastAsia"/>
          <w:b/>
          <w:i/>
          <w:sz w:val="22"/>
          <w:szCs w:val="22"/>
          <w:lang w:eastAsia="ko-KR"/>
        </w:rPr>
        <w:t xml:space="preserve">it would be useful for a </w:t>
      </w:r>
      <w:r w:rsidRPr="00FF559E">
        <w:rPr>
          <w:rFonts w:eastAsiaTheme="minorEastAsia"/>
          <w:b/>
          <w:i/>
          <w:sz w:val="22"/>
          <w:szCs w:val="22"/>
          <w:lang w:eastAsia="ko-KR"/>
        </w:rPr>
        <w:t xml:space="preserve">UE </w:t>
      </w:r>
      <w:r w:rsidR="00A20FA7">
        <w:rPr>
          <w:rFonts w:eastAsiaTheme="minorEastAsia"/>
          <w:b/>
          <w:i/>
          <w:sz w:val="22"/>
          <w:szCs w:val="22"/>
          <w:lang w:eastAsia="ko-KR"/>
        </w:rPr>
        <w:t xml:space="preserve">to </w:t>
      </w:r>
      <w:r w:rsidRPr="00FF559E">
        <w:rPr>
          <w:rFonts w:eastAsiaTheme="minorEastAsia"/>
          <w:b/>
          <w:i/>
          <w:sz w:val="22"/>
          <w:szCs w:val="22"/>
          <w:lang w:eastAsia="ko-KR"/>
        </w:rPr>
        <w:t>further exclude resources associated with channel sensing interval of other UE’s reserved resources.</w:t>
      </w:r>
    </w:p>
    <w:p w:rsidR="009D676D" w:rsidRDefault="009D676D" w:rsidP="009D676D">
      <w:pPr>
        <w:ind w:leftChars="18" w:left="36" w:firstLineChars="250" w:firstLine="550"/>
        <w:rPr>
          <w:rFonts w:eastAsiaTheme="minorEastAsia"/>
          <w:sz w:val="22"/>
          <w:lang w:eastAsia="ko-KR"/>
        </w:rPr>
      </w:pPr>
      <w:r>
        <w:rPr>
          <w:rFonts w:eastAsiaTheme="minorEastAsia" w:hint="eastAsia"/>
          <w:sz w:val="22"/>
          <w:lang w:eastAsia="ko-KR"/>
        </w:rPr>
        <w:t xml:space="preserve">In unlicensed carrier, RB set is a </w:t>
      </w:r>
      <w:r>
        <w:rPr>
          <w:rFonts w:eastAsiaTheme="minorEastAsia"/>
          <w:sz w:val="22"/>
          <w:lang w:eastAsia="ko-KR"/>
        </w:rPr>
        <w:t>granularity</w:t>
      </w:r>
      <w:r>
        <w:rPr>
          <w:rFonts w:eastAsiaTheme="minorEastAsia" w:hint="eastAsia"/>
          <w:sz w:val="22"/>
          <w:lang w:eastAsia="ko-KR"/>
        </w:rPr>
        <w:t xml:space="preserve"> </w:t>
      </w:r>
      <w:r>
        <w:rPr>
          <w:rFonts w:eastAsiaTheme="minorEastAsia"/>
          <w:sz w:val="22"/>
          <w:lang w:eastAsia="ko-KR"/>
        </w:rPr>
        <w:t xml:space="preserve">of channel sensing operation in frequency domain. In this case, for the same number of PRBs for SL transmission, if the PRBs are distributed over multiple RB sets, the UE may need to success to access the RB sets to actually perform </w:t>
      </w:r>
      <w:r w:rsidR="007743C8">
        <w:rPr>
          <w:rFonts w:eastAsiaTheme="minorEastAsia"/>
          <w:sz w:val="22"/>
          <w:lang w:eastAsia="ko-KR"/>
        </w:rPr>
        <w:t xml:space="preserve">the </w:t>
      </w:r>
      <w:r>
        <w:rPr>
          <w:rFonts w:eastAsiaTheme="minorEastAsia"/>
          <w:sz w:val="22"/>
          <w:lang w:eastAsia="ko-KR"/>
        </w:rPr>
        <w:t xml:space="preserve">SL transmission. Considering the availability of SL transmission, it would be beneficial to select SL resources within smaller number of RB set(s). On the other hand, due to the PSD requirement, it would be useful to select SL resources to be distributed over a number of RB sets. In those points of views, it would be necessary to modify Mode 2 resource (re)selection procedure to take the concept of RB set into account. </w:t>
      </w:r>
    </w:p>
    <w:p w:rsidR="009D676D" w:rsidRPr="00FF559E" w:rsidRDefault="009D676D" w:rsidP="009D676D">
      <w:pPr>
        <w:ind w:left="0" w:firstLine="0"/>
        <w:rPr>
          <w:rFonts w:eastAsiaTheme="minorEastAsia"/>
          <w:b/>
          <w:i/>
          <w:sz w:val="22"/>
          <w:szCs w:val="22"/>
          <w:lang w:eastAsia="ko-KR"/>
        </w:rPr>
      </w:pPr>
      <w:r w:rsidRPr="00FF559E">
        <w:rPr>
          <w:rFonts w:eastAsiaTheme="minorEastAsia"/>
          <w:b/>
          <w:i/>
          <w:sz w:val="22"/>
          <w:szCs w:val="22"/>
          <w:lang w:eastAsia="ko-KR"/>
        </w:rPr>
        <w:t>Proposal</w:t>
      </w:r>
      <w:r>
        <w:rPr>
          <w:rFonts w:eastAsiaTheme="minorEastAsia"/>
          <w:b/>
          <w:i/>
          <w:sz w:val="22"/>
          <w:szCs w:val="22"/>
          <w:lang w:eastAsia="ko-KR"/>
        </w:rPr>
        <w:t xml:space="preserve"> </w:t>
      </w:r>
      <w:r w:rsidR="00132BB9">
        <w:rPr>
          <w:rFonts w:eastAsiaTheme="minorEastAsia"/>
          <w:b/>
          <w:i/>
          <w:sz w:val="22"/>
          <w:szCs w:val="22"/>
          <w:lang w:eastAsia="ko-KR"/>
        </w:rPr>
        <w:t>2</w:t>
      </w:r>
      <w:r w:rsidR="008829DD">
        <w:rPr>
          <w:rFonts w:eastAsiaTheme="minorEastAsia"/>
          <w:b/>
          <w:i/>
          <w:sz w:val="22"/>
          <w:szCs w:val="22"/>
          <w:lang w:eastAsia="ko-KR"/>
        </w:rPr>
        <w:t>2</w:t>
      </w:r>
      <w:r w:rsidRPr="00FF559E">
        <w:rPr>
          <w:rFonts w:eastAsiaTheme="minorEastAsia"/>
          <w:b/>
          <w:i/>
          <w:sz w:val="22"/>
          <w:szCs w:val="22"/>
          <w:lang w:eastAsia="ko-KR"/>
        </w:rPr>
        <w:t xml:space="preserve">: For the case when a resource pool consists of more than one RB sets, </w:t>
      </w:r>
    </w:p>
    <w:p w:rsidR="009D676D" w:rsidRPr="00FF559E" w:rsidRDefault="009D676D" w:rsidP="009D676D">
      <w:pPr>
        <w:pStyle w:val="a5"/>
        <w:numPr>
          <w:ilvl w:val="0"/>
          <w:numId w:val="39"/>
        </w:numPr>
        <w:ind w:leftChars="0"/>
        <w:rPr>
          <w:rFonts w:eastAsiaTheme="minorEastAsia"/>
          <w:b/>
          <w:i/>
          <w:sz w:val="22"/>
          <w:szCs w:val="22"/>
          <w:lang w:eastAsia="ko-KR"/>
        </w:rPr>
      </w:pPr>
      <w:r w:rsidRPr="00FF559E">
        <w:rPr>
          <w:rFonts w:eastAsiaTheme="minorEastAsia"/>
          <w:b/>
          <w:i/>
          <w:sz w:val="22"/>
          <w:szCs w:val="22"/>
          <w:lang w:eastAsia="ko-KR"/>
        </w:rPr>
        <w:t>RAN1 discusses whether or how to consider RB set(s) for Mode 2 resource (re)selection procedure.</w:t>
      </w:r>
    </w:p>
    <w:p w:rsidR="009D676D" w:rsidRPr="00FF559E" w:rsidRDefault="009D676D" w:rsidP="009D676D">
      <w:pPr>
        <w:pStyle w:val="a5"/>
        <w:numPr>
          <w:ilvl w:val="1"/>
          <w:numId w:val="39"/>
        </w:numPr>
        <w:ind w:leftChars="0"/>
        <w:rPr>
          <w:rFonts w:eastAsiaTheme="minorEastAsia"/>
          <w:b/>
          <w:i/>
          <w:sz w:val="22"/>
          <w:szCs w:val="22"/>
          <w:lang w:eastAsia="ko-KR"/>
        </w:rPr>
      </w:pPr>
      <w:r w:rsidRPr="00FF559E">
        <w:rPr>
          <w:rFonts w:eastAsiaTheme="minorEastAsia"/>
          <w:b/>
          <w:i/>
          <w:sz w:val="22"/>
          <w:szCs w:val="22"/>
          <w:lang w:eastAsia="ko-KR"/>
        </w:rPr>
        <w:t xml:space="preserve">e.g., for a given number of sub-channels, smaller number of RB set(s) are prioritized for PSSCH transmission resources. </w:t>
      </w:r>
    </w:p>
    <w:p w:rsidR="009D676D" w:rsidRPr="00FF559E" w:rsidRDefault="009D676D" w:rsidP="009D676D">
      <w:pPr>
        <w:pStyle w:val="a5"/>
        <w:numPr>
          <w:ilvl w:val="1"/>
          <w:numId w:val="39"/>
        </w:numPr>
        <w:ind w:leftChars="0"/>
        <w:rPr>
          <w:rFonts w:eastAsiaTheme="minorEastAsia"/>
          <w:b/>
          <w:i/>
          <w:sz w:val="22"/>
          <w:szCs w:val="22"/>
          <w:lang w:eastAsia="ko-KR"/>
        </w:rPr>
      </w:pPr>
      <w:r w:rsidRPr="00FF559E">
        <w:rPr>
          <w:rFonts w:eastAsiaTheme="minorEastAsia"/>
          <w:b/>
          <w:i/>
          <w:sz w:val="22"/>
          <w:szCs w:val="22"/>
          <w:lang w:eastAsia="ko-KR"/>
        </w:rPr>
        <w:t xml:space="preserve">e.g., before selecting transmission resources, UE can selects RB set(s) for PSSCH transmission. </w:t>
      </w:r>
    </w:p>
    <w:p w:rsidR="00177B06" w:rsidRPr="009D676D" w:rsidRDefault="00702C4B" w:rsidP="00AD4E41">
      <w:pPr>
        <w:ind w:left="0" w:firstLineChars="250" w:firstLine="550"/>
        <w:rPr>
          <w:rFonts w:eastAsiaTheme="minorEastAsia"/>
          <w:sz w:val="22"/>
          <w:lang w:eastAsia="ko-KR"/>
        </w:rPr>
      </w:pPr>
      <w:r>
        <w:rPr>
          <w:rFonts w:eastAsiaTheme="minorEastAsia" w:hint="eastAsia"/>
          <w:sz w:val="22"/>
          <w:lang w:eastAsia="ko-KR"/>
        </w:rPr>
        <w:t xml:space="preserve">It would be necessary to handle the (consistent) LBT failure at the UE side for Mode 2 operation. </w:t>
      </w:r>
      <w:r>
        <w:rPr>
          <w:rFonts w:eastAsiaTheme="minorEastAsia"/>
          <w:sz w:val="22"/>
          <w:lang w:eastAsia="ko-KR"/>
        </w:rPr>
        <w:t xml:space="preserve">For instance, when a UE determines the consistent LBT failure, for a certain RB set(s), the UE may need to avoid </w:t>
      </w:r>
      <w:r>
        <w:rPr>
          <w:rFonts w:eastAsiaTheme="minorEastAsia"/>
          <w:sz w:val="22"/>
          <w:lang w:eastAsia="ko-KR"/>
        </w:rPr>
        <w:lastRenderedPageBreak/>
        <w:t xml:space="preserve">using the RB set(s) for SL transmission. Alternatively, to avoid the consistent LBT failure, it can be considered to increase the amount of candidate resources for SL transmission. </w:t>
      </w:r>
    </w:p>
    <w:p w:rsidR="00177B06" w:rsidRDefault="00177B06" w:rsidP="00AD4E41">
      <w:pPr>
        <w:ind w:left="0" w:firstLineChars="250" w:firstLine="550"/>
        <w:rPr>
          <w:rFonts w:eastAsiaTheme="minorEastAsia"/>
          <w:sz w:val="22"/>
          <w:lang w:eastAsia="ko-KR"/>
        </w:rPr>
      </w:pPr>
    </w:p>
    <w:p w:rsidR="00177B06" w:rsidRDefault="00177B06" w:rsidP="00177B0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Aspects of Mode </w:t>
      </w:r>
      <w:r w:rsidR="00230453">
        <w:rPr>
          <w:rFonts w:ascii="Times New Roman" w:eastAsia="SimSun" w:hAnsi="Times New Roman"/>
          <w:b/>
          <w:kern w:val="32"/>
          <w:lang w:eastAsia="zh-CN"/>
        </w:rPr>
        <w:t>1</w:t>
      </w:r>
      <w:r>
        <w:rPr>
          <w:rFonts w:ascii="Times New Roman" w:eastAsia="SimSun" w:hAnsi="Times New Roman"/>
          <w:b/>
          <w:kern w:val="32"/>
          <w:lang w:eastAsia="zh-CN"/>
        </w:rPr>
        <w:t xml:space="preserve"> resource allocation procedure</w:t>
      </w:r>
    </w:p>
    <w:p w:rsidR="00177B06" w:rsidRDefault="00702C4B" w:rsidP="0056512F">
      <w:pPr>
        <w:ind w:left="0" w:firstLine="0"/>
        <w:rPr>
          <w:rFonts w:eastAsiaTheme="minorEastAsia"/>
          <w:sz w:val="22"/>
          <w:lang w:eastAsia="ko-KR"/>
        </w:rPr>
      </w:pPr>
      <w:r>
        <w:rPr>
          <w:rFonts w:eastAsiaTheme="minorEastAsia" w:hint="eastAsia"/>
          <w:sz w:val="22"/>
          <w:lang w:eastAsia="ko-KR"/>
        </w:rPr>
        <w:t>A</w:t>
      </w:r>
      <w:r>
        <w:rPr>
          <w:rFonts w:eastAsiaTheme="minorEastAsia"/>
          <w:sz w:val="22"/>
          <w:lang w:eastAsia="ko-KR"/>
        </w:rPr>
        <w:t xml:space="preserve">ccording to the updated WID [4], </w:t>
      </w:r>
      <w:r w:rsidR="0056512F">
        <w:rPr>
          <w:rFonts w:eastAsiaTheme="minorEastAsia"/>
          <w:sz w:val="22"/>
          <w:lang w:eastAsia="ko-KR"/>
        </w:rPr>
        <w:t>i</w:t>
      </w:r>
      <w:r w:rsidR="0056512F" w:rsidRPr="0056512F">
        <w:rPr>
          <w:rFonts w:eastAsiaTheme="minorEastAsia"/>
          <w:sz w:val="22"/>
          <w:lang w:eastAsia="ko-KR"/>
        </w:rPr>
        <w:t>n sidelink unlicensed operation, the gNB does not perform Type 1 channel access to initiate and share a channel occupancy, neither Type 2 channel access to share an initiated channel occupancy, nor semi-static channel access procedures to access an unlicensed channel.</w:t>
      </w:r>
      <w:r w:rsidR="0056512F">
        <w:rPr>
          <w:rFonts w:eastAsiaTheme="minorEastAsia"/>
          <w:sz w:val="22"/>
          <w:lang w:eastAsia="ko-KR"/>
        </w:rPr>
        <w:t xml:space="preserve"> </w:t>
      </w:r>
    </w:p>
    <w:p w:rsidR="003F65FD" w:rsidRDefault="003F65FD" w:rsidP="0056512F">
      <w:pPr>
        <w:ind w:left="0" w:firstLine="0"/>
        <w:rPr>
          <w:rFonts w:eastAsiaTheme="minorEastAsia"/>
          <w:sz w:val="22"/>
          <w:lang w:eastAsia="ko-KR"/>
        </w:rPr>
      </w:pPr>
      <w:r>
        <w:rPr>
          <w:rFonts w:eastAsiaTheme="minorEastAsia"/>
          <w:sz w:val="22"/>
          <w:lang w:eastAsia="ko-KR"/>
        </w:rPr>
        <w:t xml:space="preserve">     In RAN1#</w:t>
      </w:r>
      <w:r w:rsidR="0070202F">
        <w:rPr>
          <w:rFonts w:eastAsiaTheme="minorEastAsia"/>
          <w:sz w:val="22"/>
          <w:lang w:eastAsia="ko-KR"/>
        </w:rPr>
        <w:t>110</w:t>
      </w:r>
      <w:r>
        <w:rPr>
          <w:rFonts w:eastAsiaTheme="minorEastAsia"/>
          <w:sz w:val="22"/>
          <w:lang w:eastAsia="ko-KR"/>
        </w:rPr>
        <w:t xml:space="preserve">-e meeting, it was discussed the possibility that </w:t>
      </w:r>
      <w:r w:rsidR="0070202F">
        <w:rPr>
          <w:rFonts w:eastAsiaTheme="minorEastAsia"/>
          <w:sz w:val="22"/>
          <w:lang w:eastAsia="ko-KR"/>
        </w:rPr>
        <w:t xml:space="preserve">a UE initiating COT reports the COT information to </w:t>
      </w:r>
      <w:r>
        <w:rPr>
          <w:rFonts w:eastAsiaTheme="minorEastAsia"/>
          <w:sz w:val="22"/>
          <w:lang w:eastAsia="ko-KR"/>
        </w:rPr>
        <w:t xml:space="preserve">the gNB </w:t>
      </w:r>
      <w:r w:rsidR="0070202F">
        <w:rPr>
          <w:rFonts w:eastAsiaTheme="minorEastAsia"/>
          <w:sz w:val="22"/>
          <w:lang w:eastAsia="ko-KR"/>
        </w:rPr>
        <w:t xml:space="preserve">so that the gNB can consider the reported COT for scheduling SL resources. </w:t>
      </w:r>
      <w:r w:rsidR="00F32CFD">
        <w:rPr>
          <w:rFonts w:eastAsiaTheme="minorEastAsia"/>
          <w:sz w:val="22"/>
          <w:lang w:eastAsia="ko-KR"/>
        </w:rPr>
        <w:t>However</w:t>
      </w:r>
      <w:r>
        <w:rPr>
          <w:rFonts w:eastAsiaTheme="minorEastAsia"/>
          <w:sz w:val="22"/>
          <w:lang w:eastAsia="ko-KR"/>
        </w:rPr>
        <w:t>, RAN1 need</w:t>
      </w:r>
      <w:r w:rsidR="00F32CFD">
        <w:rPr>
          <w:rFonts w:eastAsiaTheme="minorEastAsia"/>
          <w:sz w:val="22"/>
          <w:lang w:eastAsia="ko-KR"/>
        </w:rPr>
        <w:t>s</w:t>
      </w:r>
      <w:r>
        <w:rPr>
          <w:rFonts w:eastAsiaTheme="minorEastAsia"/>
          <w:sz w:val="22"/>
          <w:lang w:eastAsia="ko-KR"/>
        </w:rPr>
        <w:t xml:space="preserve"> to check the feasibility of the </w:t>
      </w:r>
      <w:r w:rsidR="00F32CFD">
        <w:rPr>
          <w:rFonts w:eastAsiaTheme="minorEastAsia"/>
          <w:sz w:val="22"/>
          <w:lang w:eastAsia="ko-KR"/>
        </w:rPr>
        <w:t xml:space="preserve">COT reporting and scheduling based on the reported COT </w:t>
      </w:r>
      <w:r>
        <w:rPr>
          <w:rFonts w:eastAsiaTheme="minorEastAsia"/>
          <w:sz w:val="22"/>
          <w:lang w:eastAsia="ko-KR"/>
        </w:rPr>
        <w:t xml:space="preserve">in terms of processing time budget. </w:t>
      </w:r>
      <w:r w:rsidR="004C202D">
        <w:rPr>
          <w:rFonts w:eastAsiaTheme="minorEastAsia"/>
          <w:sz w:val="22"/>
          <w:lang w:eastAsia="ko-KR"/>
        </w:rPr>
        <w:t>A</w:t>
      </w:r>
      <w:r>
        <w:rPr>
          <w:rFonts w:eastAsiaTheme="minorEastAsia"/>
          <w:sz w:val="22"/>
          <w:lang w:eastAsia="ko-KR"/>
        </w:rPr>
        <w:t xml:space="preserve"> UE may need to report the COT information to gNB on UL after the UE accesses the channel including SL transmission. </w:t>
      </w:r>
      <w:r w:rsidR="004C202D">
        <w:rPr>
          <w:rFonts w:eastAsiaTheme="minorEastAsia"/>
          <w:sz w:val="22"/>
          <w:lang w:eastAsia="ko-KR"/>
        </w:rPr>
        <w:t xml:space="preserve">After the gNB receives the COT reporting from the UE, the gNB needs to </w:t>
      </w:r>
      <w:r w:rsidR="00F32CFD">
        <w:rPr>
          <w:rFonts w:eastAsiaTheme="minorEastAsia"/>
          <w:sz w:val="22"/>
          <w:lang w:eastAsia="ko-KR"/>
        </w:rPr>
        <w:t>reschedule SL resources and transmit DCI indicating SL resources</w:t>
      </w:r>
      <w:r w:rsidR="004C202D">
        <w:rPr>
          <w:rFonts w:eastAsiaTheme="minorEastAsia"/>
          <w:sz w:val="22"/>
          <w:lang w:eastAsia="ko-KR"/>
        </w:rPr>
        <w:t xml:space="preserve">. </w:t>
      </w:r>
      <w:r w:rsidR="00F873B0">
        <w:rPr>
          <w:rFonts w:eastAsiaTheme="minorEastAsia"/>
          <w:sz w:val="22"/>
          <w:lang w:eastAsia="ko-KR"/>
        </w:rPr>
        <w:t xml:space="preserve">The above processing needs to be finished within the maximum COT duration. However, considering that the maximum COT duration could be 2 or 3 msec, this approach may be infeasible or inefficient. Moreover, for COT information reporting, it would be necessary to design new UCI or new reporting type on UL. In this case, RAN1 needs to spend more time to design UL mechanism including UCI multiplexing issue or scheduling/configuring UL channels for new type of reporting even though the achievable gain is unclear. </w:t>
      </w:r>
    </w:p>
    <w:p w:rsidR="00F873B0" w:rsidRPr="00F873B0" w:rsidRDefault="00F873B0" w:rsidP="00F873B0">
      <w:pPr>
        <w:ind w:left="0" w:firstLine="0"/>
        <w:rPr>
          <w:rFonts w:eastAsiaTheme="minorEastAsia"/>
          <w:b/>
          <w:i/>
          <w:sz w:val="22"/>
          <w:szCs w:val="22"/>
          <w:lang w:eastAsia="ko-KR"/>
        </w:rPr>
      </w:pPr>
      <w:r w:rsidRPr="00F873B0">
        <w:rPr>
          <w:rFonts w:eastAsiaTheme="minorEastAsia" w:hint="eastAsia"/>
          <w:b/>
          <w:i/>
          <w:sz w:val="22"/>
          <w:szCs w:val="22"/>
          <w:lang w:eastAsia="ko-KR"/>
        </w:rPr>
        <w:t>Observation</w:t>
      </w:r>
      <w:r>
        <w:rPr>
          <w:rFonts w:eastAsiaTheme="minorEastAsia"/>
          <w:b/>
          <w:i/>
          <w:sz w:val="22"/>
          <w:szCs w:val="22"/>
          <w:lang w:eastAsia="ko-KR"/>
        </w:rPr>
        <w:t xml:space="preserve"> </w:t>
      </w:r>
      <w:r w:rsidR="008D39A7">
        <w:rPr>
          <w:rFonts w:eastAsiaTheme="minorEastAsia"/>
          <w:b/>
          <w:i/>
          <w:sz w:val="22"/>
          <w:szCs w:val="22"/>
          <w:lang w:eastAsia="ko-KR"/>
        </w:rPr>
        <w:t>1</w:t>
      </w:r>
      <w:r w:rsidR="008829DD">
        <w:rPr>
          <w:rFonts w:eastAsiaTheme="minorEastAsia"/>
          <w:b/>
          <w:i/>
          <w:sz w:val="22"/>
          <w:szCs w:val="22"/>
          <w:lang w:eastAsia="ko-KR"/>
        </w:rPr>
        <w:t>9</w:t>
      </w:r>
      <w:r w:rsidRPr="00F873B0">
        <w:rPr>
          <w:rFonts w:eastAsiaTheme="minorEastAsia" w:hint="eastAsia"/>
          <w:b/>
          <w:i/>
          <w:sz w:val="22"/>
          <w:szCs w:val="22"/>
          <w:lang w:eastAsia="ko-KR"/>
        </w:rPr>
        <w:t xml:space="preserve">: </w:t>
      </w:r>
      <w:r w:rsidRPr="00F873B0">
        <w:rPr>
          <w:rFonts w:eastAsiaTheme="minorEastAsia"/>
          <w:b/>
          <w:i/>
          <w:sz w:val="22"/>
          <w:szCs w:val="22"/>
          <w:lang w:eastAsia="ko-KR"/>
        </w:rPr>
        <w:t>To support that</w:t>
      </w:r>
      <w:r w:rsidRPr="00F873B0">
        <w:rPr>
          <w:rFonts w:eastAsiaTheme="minorEastAsia" w:hint="eastAsia"/>
          <w:b/>
          <w:i/>
          <w:sz w:val="22"/>
          <w:szCs w:val="22"/>
          <w:lang w:eastAsia="ko-KR"/>
        </w:rPr>
        <w:t xml:space="preserve"> gNB </w:t>
      </w:r>
      <w:r w:rsidR="00F32CFD">
        <w:rPr>
          <w:rFonts w:eastAsiaTheme="minorEastAsia"/>
          <w:b/>
          <w:i/>
          <w:sz w:val="22"/>
          <w:szCs w:val="22"/>
          <w:lang w:eastAsia="ko-KR"/>
        </w:rPr>
        <w:t>schedules SL resources based on COT reported by a UE</w:t>
      </w:r>
      <w:r w:rsidRPr="00F873B0">
        <w:rPr>
          <w:rFonts w:eastAsiaTheme="minorEastAsia" w:hint="eastAsia"/>
          <w:b/>
          <w:i/>
          <w:sz w:val="22"/>
          <w:szCs w:val="22"/>
          <w:lang w:eastAsia="ko-KR"/>
        </w:rPr>
        <w:t xml:space="preserve">, </w:t>
      </w:r>
      <w:r w:rsidRPr="00F873B0">
        <w:rPr>
          <w:rFonts w:eastAsiaTheme="minorEastAsia"/>
          <w:b/>
          <w:i/>
          <w:sz w:val="22"/>
          <w:szCs w:val="22"/>
          <w:lang w:eastAsia="ko-KR"/>
        </w:rPr>
        <w:t xml:space="preserve">it is necessary to check the processing time budget for exchanging COT information, and specification work load on supporting new UCI or reporting type on UL. </w:t>
      </w:r>
    </w:p>
    <w:p w:rsidR="00F873B0" w:rsidRPr="00F873B0" w:rsidRDefault="00F873B0" w:rsidP="00F873B0">
      <w:pPr>
        <w:ind w:left="0" w:firstLine="0"/>
        <w:rPr>
          <w:rFonts w:eastAsiaTheme="minorEastAsia"/>
          <w:b/>
          <w:i/>
          <w:sz w:val="22"/>
          <w:szCs w:val="22"/>
          <w:lang w:eastAsia="ko-KR"/>
        </w:rPr>
      </w:pPr>
      <w:r w:rsidRPr="00F873B0">
        <w:rPr>
          <w:rFonts w:eastAsiaTheme="minorEastAsia"/>
          <w:b/>
          <w:i/>
          <w:sz w:val="22"/>
          <w:szCs w:val="22"/>
          <w:lang w:eastAsia="ko-KR"/>
        </w:rPr>
        <w:t>Proposal</w:t>
      </w:r>
      <w:r>
        <w:rPr>
          <w:rFonts w:eastAsiaTheme="minorEastAsia"/>
          <w:b/>
          <w:i/>
          <w:sz w:val="22"/>
          <w:szCs w:val="22"/>
          <w:lang w:eastAsia="ko-KR"/>
        </w:rPr>
        <w:t xml:space="preserve"> </w:t>
      </w:r>
      <w:r w:rsidR="006B3DE2">
        <w:rPr>
          <w:rFonts w:eastAsiaTheme="minorEastAsia"/>
          <w:b/>
          <w:i/>
          <w:sz w:val="22"/>
          <w:szCs w:val="22"/>
          <w:lang w:eastAsia="ko-KR"/>
        </w:rPr>
        <w:t>2</w:t>
      </w:r>
      <w:r w:rsidR="008829DD">
        <w:rPr>
          <w:rFonts w:eastAsiaTheme="minorEastAsia"/>
          <w:b/>
          <w:i/>
          <w:sz w:val="22"/>
          <w:szCs w:val="22"/>
          <w:lang w:eastAsia="ko-KR"/>
        </w:rPr>
        <w:t>3</w:t>
      </w:r>
      <w:r w:rsidRPr="00F873B0">
        <w:rPr>
          <w:rFonts w:eastAsiaTheme="minorEastAsia"/>
          <w:b/>
          <w:i/>
          <w:sz w:val="22"/>
          <w:szCs w:val="22"/>
          <w:lang w:eastAsia="ko-KR"/>
        </w:rPr>
        <w:t>: In Rel-</w:t>
      </w:r>
      <w:r w:rsidR="006A2555" w:rsidRPr="00F873B0">
        <w:rPr>
          <w:rFonts w:eastAsiaTheme="minorEastAsia"/>
          <w:b/>
          <w:i/>
          <w:sz w:val="22"/>
          <w:szCs w:val="22"/>
          <w:lang w:eastAsia="ko-KR"/>
        </w:rPr>
        <w:t>1</w:t>
      </w:r>
      <w:r w:rsidR="006A2555">
        <w:rPr>
          <w:rFonts w:eastAsiaTheme="minorEastAsia"/>
          <w:b/>
          <w:i/>
          <w:sz w:val="22"/>
          <w:szCs w:val="22"/>
          <w:lang w:eastAsia="ko-KR"/>
        </w:rPr>
        <w:t>8</w:t>
      </w:r>
      <w:r w:rsidRPr="00F873B0">
        <w:rPr>
          <w:rFonts w:eastAsiaTheme="minorEastAsia"/>
          <w:b/>
          <w:i/>
          <w:sz w:val="22"/>
          <w:szCs w:val="22"/>
          <w:lang w:eastAsia="ko-KR"/>
        </w:rPr>
        <w:t xml:space="preserve">, </w:t>
      </w:r>
      <w:r w:rsidR="00F32CFD">
        <w:rPr>
          <w:rFonts w:eastAsiaTheme="minorEastAsia"/>
          <w:b/>
          <w:i/>
          <w:sz w:val="22"/>
          <w:szCs w:val="22"/>
          <w:lang w:eastAsia="ko-KR"/>
        </w:rPr>
        <w:t xml:space="preserve">it </w:t>
      </w:r>
      <w:r w:rsidRPr="00F873B0">
        <w:rPr>
          <w:rFonts w:eastAsiaTheme="minorEastAsia"/>
          <w:b/>
          <w:i/>
          <w:sz w:val="22"/>
          <w:szCs w:val="22"/>
          <w:lang w:eastAsia="ko-KR"/>
        </w:rPr>
        <w:t>is not supported</w:t>
      </w:r>
      <w:r w:rsidR="00F32CFD">
        <w:rPr>
          <w:rFonts w:eastAsiaTheme="minorEastAsia"/>
          <w:b/>
          <w:i/>
          <w:sz w:val="22"/>
          <w:szCs w:val="22"/>
          <w:lang w:eastAsia="ko-KR"/>
        </w:rPr>
        <w:t xml:space="preserve"> that a UE reports COT </w:t>
      </w:r>
      <w:r w:rsidR="005B3D81">
        <w:rPr>
          <w:rFonts w:eastAsiaTheme="minorEastAsia"/>
          <w:b/>
          <w:i/>
          <w:sz w:val="22"/>
          <w:szCs w:val="22"/>
          <w:lang w:eastAsia="ko-KR"/>
        </w:rPr>
        <w:t xml:space="preserve">sharing </w:t>
      </w:r>
      <w:r w:rsidR="00F32CFD">
        <w:rPr>
          <w:rFonts w:eastAsiaTheme="minorEastAsia"/>
          <w:b/>
          <w:i/>
          <w:sz w:val="22"/>
          <w:szCs w:val="22"/>
          <w:lang w:eastAsia="ko-KR"/>
        </w:rPr>
        <w:t>information to gNB for SL</w:t>
      </w:r>
      <w:r w:rsidRPr="00F873B0">
        <w:rPr>
          <w:rFonts w:eastAsiaTheme="minorEastAsia"/>
          <w:b/>
          <w:i/>
          <w:sz w:val="22"/>
          <w:szCs w:val="22"/>
          <w:lang w:eastAsia="ko-KR"/>
        </w:rPr>
        <w:t xml:space="preserve">. </w:t>
      </w:r>
    </w:p>
    <w:p w:rsidR="00230453" w:rsidRDefault="00FF127A" w:rsidP="00FF127A">
      <w:pPr>
        <w:ind w:left="0" w:firstLineChars="250" w:firstLine="550"/>
        <w:rPr>
          <w:rFonts w:eastAsiaTheme="minorEastAsia"/>
          <w:sz w:val="22"/>
          <w:lang w:eastAsia="ko-KR"/>
        </w:rPr>
      </w:pPr>
      <w:r>
        <w:rPr>
          <w:rFonts w:eastAsiaTheme="minorEastAsia" w:hint="eastAsia"/>
          <w:sz w:val="22"/>
          <w:lang w:eastAsia="ko-KR"/>
        </w:rPr>
        <w:t>Since gNB does not perform channel sensing operation for SL-U, the gNB does not know which RB set(s) would be good for SL transmission in terms of</w:t>
      </w:r>
      <w:r>
        <w:rPr>
          <w:rFonts w:eastAsiaTheme="minorEastAsia"/>
          <w:sz w:val="22"/>
          <w:lang w:eastAsia="ko-KR"/>
        </w:rPr>
        <w:t xml:space="preserve"> channel</w:t>
      </w:r>
      <w:r>
        <w:rPr>
          <w:rFonts w:eastAsiaTheme="minorEastAsia" w:hint="eastAsia"/>
          <w:sz w:val="22"/>
          <w:lang w:eastAsia="ko-KR"/>
        </w:rPr>
        <w:t xml:space="preserve"> availability. </w:t>
      </w:r>
      <w:r>
        <w:rPr>
          <w:rFonts w:eastAsiaTheme="minorEastAsia"/>
          <w:sz w:val="22"/>
          <w:lang w:eastAsia="ko-KR"/>
        </w:rPr>
        <w:t xml:space="preserve">In this case, it would be possible that the gNB continuously allocates a certain RB set which can make consistent LBT failure to a UE for SL transmission. To alleviate this inefficiency, </w:t>
      </w:r>
      <w:r w:rsidR="00230453">
        <w:rPr>
          <w:rFonts w:eastAsiaTheme="minorEastAsia"/>
          <w:sz w:val="22"/>
          <w:lang w:eastAsia="ko-KR"/>
        </w:rPr>
        <w:t xml:space="preserve">it would be beneficial to have new Mode 1 reporting related to LBT failure. For instance, if a UE observes </w:t>
      </w:r>
      <w:r>
        <w:rPr>
          <w:rFonts w:eastAsiaTheme="minorEastAsia"/>
          <w:sz w:val="22"/>
          <w:lang w:eastAsia="ko-KR"/>
        </w:rPr>
        <w:t>consistent</w:t>
      </w:r>
      <w:r w:rsidR="00230453">
        <w:rPr>
          <w:rFonts w:eastAsiaTheme="minorEastAsia"/>
          <w:sz w:val="22"/>
          <w:lang w:eastAsia="ko-KR"/>
        </w:rPr>
        <w:t xml:space="preserve"> LBT failures during a certain period of time, the UE can report this situation to the gNB. In this case, the gNB can change RB set</w:t>
      </w:r>
      <w:r w:rsidR="002372B6">
        <w:rPr>
          <w:rFonts w:eastAsiaTheme="minorEastAsia"/>
          <w:sz w:val="22"/>
          <w:lang w:eastAsia="ko-KR"/>
        </w:rPr>
        <w:t>(</w:t>
      </w:r>
      <w:r w:rsidR="00230453">
        <w:rPr>
          <w:rFonts w:eastAsiaTheme="minorEastAsia"/>
          <w:sz w:val="22"/>
          <w:lang w:eastAsia="ko-KR"/>
        </w:rPr>
        <w:t>s</w:t>
      </w:r>
      <w:r w:rsidR="002372B6">
        <w:rPr>
          <w:rFonts w:eastAsiaTheme="minorEastAsia"/>
          <w:sz w:val="22"/>
          <w:lang w:eastAsia="ko-KR"/>
        </w:rPr>
        <w:t>)</w:t>
      </w:r>
      <w:r w:rsidR="00230453">
        <w:rPr>
          <w:rFonts w:eastAsiaTheme="minorEastAsia"/>
          <w:sz w:val="22"/>
          <w:lang w:eastAsia="ko-KR"/>
        </w:rPr>
        <w:t xml:space="preserve"> or energy detection threshold to give more chance to access the channel to a UE for SL transmissions. </w:t>
      </w:r>
      <w:r>
        <w:rPr>
          <w:rFonts w:eastAsiaTheme="minorEastAsia"/>
          <w:sz w:val="22"/>
          <w:lang w:eastAsia="ko-KR"/>
        </w:rPr>
        <w:t>However, this new reporting type would need more specification work for UL mechanism. Alternatively, it can be considered that the gNB anticipates which RB set</w:t>
      </w:r>
      <w:r w:rsidR="002372B6">
        <w:rPr>
          <w:rFonts w:eastAsiaTheme="minorEastAsia"/>
          <w:sz w:val="22"/>
          <w:lang w:eastAsia="ko-KR"/>
        </w:rPr>
        <w:t>(s)</w:t>
      </w:r>
      <w:r>
        <w:rPr>
          <w:rFonts w:eastAsiaTheme="minorEastAsia"/>
          <w:sz w:val="22"/>
          <w:lang w:eastAsia="ko-KR"/>
        </w:rPr>
        <w:t xml:space="preserve"> would be problematic based on the existing SL HARQ-ACK reporting on UL. </w:t>
      </w:r>
    </w:p>
    <w:p w:rsidR="00FF127A" w:rsidRPr="00FF127A" w:rsidRDefault="00FF127A" w:rsidP="00FF127A">
      <w:pPr>
        <w:ind w:left="0" w:firstLine="0"/>
        <w:rPr>
          <w:rFonts w:eastAsiaTheme="minorEastAsia"/>
          <w:b/>
          <w:i/>
          <w:sz w:val="22"/>
          <w:szCs w:val="22"/>
          <w:lang w:eastAsia="ko-KR"/>
        </w:rPr>
      </w:pPr>
      <w:r w:rsidRPr="00FF127A">
        <w:rPr>
          <w:rFonts w:eastAsiaTheme="minorEastAsia"/>
          <w:b/>
          <w:i/>
          <w:sz w:val="22"/>
          <w:szCs w:val="22"/>
          <w:lang w:eastAsia="ko-KR"/>
        </w:rPr>
        <w:t xml:space="preserve">Observation </w:t>
      </w:r>
      <w:r w:rsidR="008829DD">
        <w:rPr>
          <w:rFonts w:eastAsiaTheme="minorEastAsia"/>
          <w:b/>
          <w:i/>
          <w:sz w:val="22"/>
          <w:szCs w:val="22"/>
          <w:lang w:eastAsia="ko-KR"/>
        </w:rPr>
        <w:t>20</w:t>
      </w:r>
      <w:r w:rsidRPr="00FF127A">
        <w:rPr>
          <w:rFonts w:eastAsiaTheme="minorEastAsia"/>
          <w:b/>
          <w:i/>
          <w:sz w:val="22"/>
          <w:szCs w:val="22"/>
          <w:lang w:eastAsia="ko-KR"/>
        </w:rPr>
        <w:t xml:space="preserve">: gNB may need to know LBT failure ratio for each RB set to decide how to allocate RB set(s) for SL transmission to UE. </w:t>
      </w:r>
    </w:p>
    <w:p w:rsidR="00FF127A" w:rsidRPr="00FF127A" w:rsidRDefault="00FF127A" w:rsidP="00FF127A">
      <w:pPr>
        <w:ind w:left="0" w:firstLine="0"/>
        <w:rPr>
          <w:rFonts w:eastAsiaTheme="minorEastAsia"/>
          <w:b/>
          <w:i/>
          <w:sz w:val="22"/>
          <w:szCs w:val="22"/>
          <w:lang w:eastAsia="ko-KR"/>
        </w:rPr>
      </w:pPr>
      <w:r w:rsidRPr="00FF127A">
        <w:rPr>
          <w:rFonts w:eastAsiaTheme="minorEastAsia"/>
          <w:b/>
          <w:i/>
          <w:sz w:val="22"/>
          <w:szCs w:val="22"/>
          <w:lang w:eastAsia="ko-KR"/>
        </w:rPr>
        <w:t xml:space="preserve">Proposal </w:t>
      </w:r>
      <w:r w:rsidR="006B3DE2">
        <w:rPr>
          <w:rFonts w:eastAsiaTheme="minorEastAsia"/>
          <w:b/>
          <w:i/>
          <w:sz w:val="22"/>
          <w:szCs w:val="22"/>
          <w:lang w:eastAsia="ko-KR"/>
        </w:rPr>
        <w:t>2</w:t>
      </w:r>
      <w:r w:rsidR="008829DD">
        <w:rPr>
          <w:rFonts w:eastAsiaTheme="minorEastAsia"/>
          <w:b/>
          <w:i/>
          <w:sz w:val="22"/>
          <w:szCs w:val="22"/>
          <w:lang w:eastAsia="ko-KR"/>
        </w:rPr>
        <w:t>4</w:t>
      </w:r>
      <w:r w:rsidRPr="00FF127A">
        <w:rPr>
          <w:rFonts w:eastAsiaTheme="minorEastAsia"/>
          <w:b/>
          <w:i/>
          <w:sz w:val="22"/>
          <w:szCs w:val="22"/>
          <w:lang w:eastAsia="ko-KR"/>
        </w:rPr>
        <w:t>: For SL Mode 1 operation on unlicensed spectrum, down-select one of followings:</w:t>
      </w:r>
    </w:p>
    <w:p w:rsidR="00FF127A" w:rsidRPr="00FF127A" w:rsidRDefault="00FF127A" w:rsidP="00FF127A">
      <w:pPr>
        <w:pStyle w:val="a5"/>
        <w:numPr>
          <w:ilvl w:val="0"/>
          <w:numId w:val="39"/>
        </w:numPr>
        <w:ind w:leftChars="0"/>
        <w:rPr>
          <w:rFonts w:eastAsiaTheme="minorEastAsia"/>
          <w:b/>
          <w:i/>
          <w:sz w:val="22"/>
          <w:szCs w:val="22"/>
          <w:lang w:eastAsia="ko-KR"/>
        </w:rPr>
      </w:pPr>
      <w:r w:rsidRPr="00FF127A">
        <w:rPr>
          <w:rFonts w:eastAsiaTheme="minorEastAsia" w:hint="eastAsia"/>
          <w:b/>
          <w:i/>
          <w:sz w:val="22"/>
          <w:szCs w:val="22"/>
          <w:lang w:eastAsia="ko-KR"/>
        </w:rPr>
        <w:lastRenderedPageBreak/>
        <w:t xml:space="preserve">Option 1: For LBT failure, a UE can report </w:t>
      </w:r>
      <w:r w:rsidRPr="00FF127A">
        <w:rPr>
          <w:rFonts w:eastAsiaTheme="minorEastAsia"/>
          <w:b/>
          <w:i/>
          <w:sz w:val="22"/>
          <w:szCs w:val="22"/>
          <w:lang w:eastAsia="ko-KR"/>
        </w:rPr>
        <w:t xml:space="preserve">NACK to gNB. </w:t>
      </w:r>
    </w:p>
    <w:p w:rsidR="00FF127A" w:rsidRPr="00FF127A" w:rsidRDefault="00FF127A" w:rsidP="00FF127A">
      <w:pPr>
        <w:pStyle w:val="a5"/>
        <w:numPr>
          <w:ilvl w:val="0"/>
          <w:numId w:val="39"/>
        </w:numPr>
        <w:ind w:leftChars="0"/>
        <w:rPr>
          <w:rFonts w:eastAsiaTheme="minorEastAsia"/>
          <w:b/>
          <w:i/>
          <w:sz w:val="22"/>
          <w:szCs w:val="22"/>
          <w:lang w:eastAsia="ko-KR"/>
        </w:rPr>
      </w:pPr>
      <w:r w:rsidRPr="00FF127A">
        <w:rPr>
          <w:rFonts w:eastAsiaTheme="minorEastAsia"/>
          <w:b/>
          <w:i/>
          <w:sz w:val="22"/>
          <w:szCs w:val="22"/>
          <w:lang w:eastAsia="ko-KR"/>
        </w:rPr>
        <w:t xml:space="preserve">Option 2: A UE can report LBT failure status separately from SL HARQ-ACK status to gNB. </w:t>
      </w:r>
    </w:p>
    <w:p w:rsidR="00382A22" w:rsidRPr="00200D1B" w:rsidRDefault="00382A22" w:rsidP="0006024C">
      <w:pPr>
        <w:pStyle w:val="LGTdoc"/>
        <w:spacing w:before="100" w:beforeAutospacing="1" w:after="180" w:afterAutospacing="1"/>
        <w:ind w:left="0" w:firstLine="0"/>
        <w:rPr>
          <w:b/>
          <w:szCs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39041C" w:rsidRPr="00AD126C">
        <w:rPr>
          <w:rFonts w:eastAsiaTheme="minorEastAsia"/>
          <w:sz w:val="22"/>
          <w:lang w:eastAsia="ko-KR"/>
        </w:rPr>
        <w:t>channel access mechanism for NR sidelink transmission on unlicensed band</w:t>
      </w:r>
      <w:r w:rsidRPr="00AD126C">
        <w:rPr>
          <w:rFonts w:eastAsiaTheme="minorEastAsia"/>
          <w:sz w:val="22"/>
          <w:lang w:eastAsia="ko-KR"/>
        </w:rPr>
        <w:t>. Based on the above discussion, our observations and proposals are given as follows:</w:t>
      </w:r>
    </w:p>
    <w:p w:rsidR="00C2324D" w:rsidRPr="00BF6336" w:rsidRDefault="00C2324D" w:rsidP="00E96136">
      <w:pPr>
        <w:ind w:left="0" w:firstLine="0"/>
        <w:rPr>
          <w:rFonts w:eastAsiaTheme="minorEastAsia"/>
          <w:b/>
          <w:i/>
          <w:sz w:val="22"/>
          <w:lang w:eastAsia="ko-KR"/>
        </w:rPr>
      </w:pPr>
      <w:r>
        <w:rPr>
          <w:rFonts w:eastAsiaTheme="minorEastAsia"/>
          <w:b/>
          <w:i/>
          <w:sz w:val="22"/>
          <w:lang w:eastAsia="ko-KR"/>
        </w:rPr>
        <w:t>Observation</w:t>
      </w:r>
      <w:r w:rsidRPr="00BF6336">
        <w:rPr>
          <w:rFonts w:eastAsiaTheme="minorEastAsia"/>
          <w:b/>
          <w:i/>
          <w:sz w:val="22"/>
          <w:lang w:eastAsia="ko-KR"/>
        </w:rPr>
        <w:t xml:space="preserve"> </w:t>
      </w:r>
      <w:r>
        <w:rPr>
          <w:rFonts w:eastAsiaTheme="minorEastAsia"/>
          <w:b/>
          <w:i/>
          <w:sz w:val="22"/>
          <w:lang w:eastAsia="ko-KR"/>
        </w:rPr>
        <w:t>1</w:t>
      </w:r>
      <w:r w:rsidRPr="00BF6336">
        <w:rPr>
          <w:rFonts w:eastAsiaTheme="minorEastAsia"/>
          <w:b/>
          <w:i/>
          <w:sz w:val="22"/>
          <w:lang w:eastAsia="ko-KR"/>
        </w:rPr>
        <w:t xml:space="preserve">: For Type 1 SL channel access procedure, </w:t>
      </w:r>
      <w:r>
        <w:rPr>
          <w:rFonts w:eastAsiaTheme="minorEastAsia"/>
          <w:b/>
          <w:i/>
          <w:sz w:val="22"/>
          <w:lang w:eastAsia="ko-KR"/>
        </w:rPr>
        <w:t>if the end time of the reference duration is set to the ending time of the MCSt containing PSCCH/PSSCH with HARQ-ACK enabled, the earliest time for the channel access procedure could be delayed, and RAN1 need to further discuss how to perform CWS adjustment when different HARQ-ACK feedback options are present within the reference duration.</w:t>
      </w:r>
    </w:p>
    <w:p w:rsidR="00C2324D" w:rsidRPr="009C2024" w:rsidRDefault="00C2324D" w:rsidP="00C2324D">
      <w:pPr>
        <w:ind w:left="0" w:firstLine="0"/>
        <w:rPr>
          <w:rFonts w:eastAsiaTheme="minorEastAsia"/>
          <w:b/>
          <w:i/>
          <w:sz w:val="22"/>
          <w:lang w:eastAsia="ko-KR"/>
        </w:rPr>
      </w:pPr>
      <w:r w:rsidRPr="009C2024">
        <w:rPr>
          <w:rFonts w:eastAsiaTheme="minorEastAsia" w:hint="eastAsia"/>
          <w:b/>
          <w:i/>
          <w:sz w:val="22"/>
          <w:lang w:eastAsia="ko-KR"/>
        </w:rPr>
        <w:t>O</w:t>
      </w:r>
      <w:r>
        <w:rPr>
          <w:rFonts w:eastAsiaTheme="minorEastAsia"/>
          <w:b/>
          <w:i/>
          <w:sz w:val="22"/>
          <w:lang w:eastAsia="ko-KR"/>
        </w:rPr>
        <w:t>bservation 2</w:t>
      </w:r>
      <w:r w:rsidRPr="009C2024">
        <w:rPr>
          <w:rFonts w:eastAsiaTheme="minorEastAsia" w:hint="eastAsia"/>
          <w:b/>
          <w:i/>
          <w:sz w:val="22"/>
          <w:lang w:eastAsia="ko-KR"/>
        </w:rPr>
        <w:t>:</w:t>
      </w:r>
      <w:r w:rsidRPr="009C2024">
        <w:rPr>
          <w:rFonts w:eastAsiaTheme="minorEastAsia"/>
          <w:b/>
          <w:i/>
          <w:sz w:val="22"/>
          <w:lang w:eastAsia="ko-KR"/>
        </w:rPr>
        <w:t xml:space="preserve"> To decide channel access type for short LBT, it is necessary to clarify how UE measures the time gap between transmission(s) by another UE and transmission(s) by the UE in a shared channel occupancy.</w:t>
      </w:r>
    </w:p>
    <w:p w:rsidR="00C2324D" w:rsidRPr="00F30E43" w:rsidRDefault="00C2324D" w:rsidP="00C2324D">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bservation 3</w:t>
      </w:r>
      <w:r w:rsidRPr="00F30E43">
        <w:rPr>
          <w:rFonts w:eastAsiaTheme="minorEastAsia"/>
          <w:b/>
          <w:i/>
          <w:sz w:val="22"/>
          <w:szCs w:val="22"/>
          <w:lang w:eastAsia="ko-KR"/>
        </w:rPr>
        <w:t xml:space="preserve">: </w:t>
      </w:r>
      <w:r w:rsidRPr="00801D80">
        <w:rPr>
          <w:rFonts w:eastAsiaTheme="minorEastAsia"/>
          <w:b/>
          <w:i/>
          <w:sz w:val="22"/>
          <w:szCs w:val="22"/>
          <w:lang w:eastAsia="ko-KR"/>
        </w:rPr>
        <w:t>On the support of MCSt operation in SL-U,</w:t>
      </w:r>
      <w:r>
        <w:rPr>
          <w:rFonts w:eastAsiaTheme="minorEastAsia"/>
          <w:b/>
          <w:i/>
          <w:sz w:val="22"/>
          <w:szCs w:val="22"/>
          <w:lang w:eastAsia="ko-KR"/>
        </w:rPr>
        <w:t xml:space="preserve"> it is necessary to clarify whether the set S_A is associated with a single TB/grant or can be associated with multiple TBs/grants. </w:t>
      </w:r>
    </w:p>
    <w:p w:rsidR="00C2324D" w:rsidRPr="00F30E43" w:rsidRDefault="00C2324D" w:rsidP="00C2324D">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bservation 4</w:t>
      </w:r>
      <w:r w:rsidRPr="00F30E43">
        <w:rPr>
          <w:rFonts w:eastAsiaTheme="minorEastAsia"/>
          <w:b/>
          <w:i/>
          <w:sz w:val="22"/>
          <w:szCs w:val="22"/>
          <w:lang w:eastAsia="ko-KR"/>
        </w:rPr>
        <w:t xml:space="preserve">: </w:t>
      </w:r>
      <w:r w:rsidRPr="00801D80">
        <w:rPr>
          <w:rFonts w:eastAsiaTheme="minorEastAsia"/>
          <w:b/>
          <w:i/>
          <w:sz w:val="22"/>
          <w:szCs w:val="22"/>
          <w:lang w:eastAsia="ko-KR"/>
        </w:rPr>
        <w:t>On the support of MCSt operation in SL-U,</w:t>
      </w:r>
      <w:r>
        <w:rPr>
          <w:rFonts w:eastAsiaTheme="minorEastAsia"/>
          <w:b/>
          <w:i/>
          <w:sz w:val="22"/>
          <w:szCs w:val="22"/>
          <w:lang w:eastAsia="ko-KR"/>
        </w:rPr>
        <w:t xml:space="preserve"> if the set S_A can be associated with multiple TBs/grants, it is necessary to further discuss which parameters (e.g., prio_TX, L_subCH, P_rsvp_TX) will be used to define candidate resource and to generate the set S_A according to Mode 2 RA operation. </w:t>
      </w:r>
    </w:p>
    <w:p w:rsidR="00C2324D" w:rsidRPr="00F30E43" w:rsidRDefault="00C2324D" w:rsidP="00C2324D">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bservation 5</w:t>
      </w:r>
      <w:r w:rsidRPr="00F30E43">
        <w:rPr>
          <w:rFonts w:eastAsiaTheme="minorEastAsia"/>
          <w:b/>
          <w:i/>
          <w:sz w:val="22"/>
          <w:szCs w:val="22"/>
          <w:lang w:eastAsia="ko-KR"/>
        </w:rPr>
        <w:t xml:space="preserve">: For MCSt for the different TBs </w:t>
      </w:r>
      <w:r>
        <w:rPr>
          <w:rFonts w:eastAsiaTheme="minorEastAsia"/>
          <w:b/>
          <w:i/>
          <w:sz w:val="22"/>
          <w:szCs w:val="22"/>
          <w:lang w:eastAsia="ko-KR"/>
        </w:rPr>
        <w:t xml:space="preserve">or different SL grants </w:t>
      </w:r>
      <w:r w:rsidRPr="00F30E43">
        <w:rPr>
          <w:rFonts w:eastAsiaTheme="minorEastAsia"/>
          <w:b/>
          <w:i/>
          <w:sz w:val="22"/>
          <w:szCs w:val="22"/>
          <w:lang w:eastAsia="ko-KR"/>
        </w:rPr>
        <w:t xml:space="preserve">of a UE, it is necessary to carefully investigate </w:t>
      </w:r>
      <w:r w:rsidRPr="00D87AED">
        <w:rPr>
          <w:rFonts w:eastAsiaTheme="minorEastAsia"/>
          <w:b/>
          <w:i/>
          <w:sz w:val="22"/>
          <w:szCs w:val="22"/>
          <w:lang w:eastAsia="ko-KR"/>
        </w:rPr>
        <w:t>the case when the UE reselect or drop PSCCH/PSSCH transmission in the middle of MCSt due to resource collision or success of the TB</w:t>
      </w:r>
      <w:r>
        <w:rPr>
          <w:rFonts w:eastAsiaTheme="minorEastAsia"/>
          <w:b/>
          <w:i/>
          <w:sz w:val="22"/>
          <w:szCs w:val="22"/>
          <w:lang w:eastAsia="ko-KR"/>
        </w:rPr>
        <w:t>.</w:t>
      </w:r>
      <w:r w:rsidRPr="00D87AED" w:rsidDel="00D87AED">
        <w:rPr>
          <w:rFonts w:eastAsiaTheme="minorEastAsia"/>
          <w:b/>
          <w:i/>
          <w:sz w:val="22"/>
          <w:szCs w:val="22"/>
          <w:lang w:eastAsia="ko-KR"/>
        </w:rPr>
        <w:t xml:space="preserve"> </w:t>
      </w:r>
    </w:p>
    <w:p w:rsidR="00C2324D" w:rsidRDefault="00C2324D" w:rsidP="00C2324D">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bservation 6</w:t>
      </w:r>
      <w:r w:rsidRPr="00F30E43">
        <w:rPr>
          <w:rFonts w:eastAsiaTheme="minorEastAsia"/>
          <w:b/>
          <w:i/>
          <w:sz w:val="22"/>
          <w:szCs w:val="22"/>
          <w:lang w:eastAsia="ko-KR"/>
        </w:rPr>
        <w:t xml:space="preserve">: </w:t>
      </w:r>
      <w:r>
        <w:rPr>
          <w:rFonts w:eastAsiaTheme="minorEastAsia"/>
          <w:b/>
          <w:i/>
          <w:sz w:val="22"/>
          <w:szCs w:val="22"/>
          <w:lang w:eastAsia="ko-KR"/>
        </w:rPr>
        <w:t xml:space="preserve">If the COT initiating UE transmits the information about COT initiated by the UE including PSFCH by using PSCCH/PSSCH later, the COT sharing information can be invalid if the PSFCH transmission is dropped. </w:t>
      </w:r>
    </w:p>
    <w:p w:rsidR="00C2324D" w:rsidRPr="00F30E43" w:rsidRDefault="00C2324D" w:rsidP="00C2324D">
      <w:pPr>
        <w:ind w:left="0" w:firstLine="0"/>
        <w:rPr>
          <w:rFonts w:eastAsiaTheme="minorEastAsia"/>
          <w:b/>
          <w:i/>
          <w:sz w:val="22"/>
          <w:szCs w:val="22"/>
          <w:lang w:eastAsia="ko-KR"/>
        </w:rPr>
      </w:pPr>
      <w:r>
        <w:rPr>
          <w:rFonts w:eastAsiaTheme="minorEastAsia"/>
          <w:b/>
          <w:i/>
          <w:sz w:val="22"/>
          <w:szCs w:val="22"/>
          <w:lang w:eastAsia="ko-KR"/>
        </w:rPr>
        <w:t xml:space="preserve">Observation 7: Depending on the time gap between the PSFCH transmission and the PSCCH/PSSCH transmission, the UE may not have enough time to update the COT sharing information or maximum value of remaining COT duration can be too restrictive. </w:t>
      </w:r>
    </w:p>
    <w:p w:rsidR="00C2324D" w:rsidRPr="00726811" w:rsidRDefault="00C2324D" w:rsidP="00C2324D">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Pr>
          <w:rFonts w:eastAsiaTheme="minorEastAsia"/>
          <w:b/>
          <w:i/>
          <w:sz w:val="22"/>
          <w:szCs w:val="22"/>
          <w:lang w:eastAsia="ko-KR"/>
        </w:rPr>
        <w:t xml:space="preserve"> 8</w:t>
      </w:r>
      <w:r w:rsidRPr="00726811">
        <w:rPr>
          <w:rFonts w:eastAsiaTheme="minorEastAsia" w:hint="eastAsia"/>
          <w:b/>
          <w:i/>
          <w:sz w:val="22"/>
          <w:szCs w:val="22"/>
          <w:lang w:eastAsia="ko-KR"/>
        </w:rPr>
        <w:t xml:space="preserve">: </w:t>
      </w:r>
      <w:r>
        <w:rPr>
          <w:rFonts w:eastAsiaTheme="minorEastAsia"/>
          <w:b/>
          <w:i/>
          <w:sz w:val="22"/>
          <w:szCs w:val="22"/>
          <w:lang w:eastAsia="ko-KR"/>
        </w:rPr>
        <w:t xml:space="preserve">Observation period of duty cycle condition is the same as the period of S-SSB transmission. </w:t>
      </w:r>
    </w:p>
    <w:p w:rsidR="00C2324D" w:rsidRDefault="00C2324D" w:rsidP="00C2324D">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9</w:t>
      </w:r>
      <w:r w:rsidRPr="009527EE">
        <w:rPr>
          <w:rFonts w:eastAsiaTheme="minorEastAsia"/>
          <w:b/>
          <w:i/>
          <w:sz w:val="22"/>
          <w:szCs w:val="22"/>
          <w:lang w:eastAsia="ko-KR"/>
        </w:rPr>
        <w:t xml:space="preserve">: In the perspective of SL system, </w:t>
      </w:r>
      <w:r w:rsidRPr="00C21F39">
        <w:rPr>
          <w:rFonts w:eastAsiaTheme="minorEastAsia"/>
          <w:b/>
          <w:i/>
          <w:sz w:val="22"/>
          <w:szCs w:val="22"/>
          <w:lang w:eastAsia="ko-KR"/>
        </w:rPr>
        <w:t xml:space="preserve">if PSFCH resource period is 4, </w:t>
      </w:r>
      <w:r w:rsidRPr="009527EE">
        <w:rPr>
          <w:rFonts w:eastAsiaTheme="minorEastAsia"/>
          <w:b/>
          <w:i/>
          <w:sz w:val="22"/>
          <w:szCs w:val="22"/>
          <w:lang w:eastAsia="ko-KR"/>
        </w:rPr>
        <w:t xml:space="preserve">the maximum number of S-SSBs within 160msec </w:t>
      </w:r>
      <w:r>
        <w:rPr>
          <w:rFonts w:eastAsiaTheme="minorEastAsia"/>
          <w:b/>
          <w:i/>
          <w:sz w:val="22"/>
          <w:szCs w:val="22"/>
          <w:lang w:eastAsia="ko-KR"/>
        </w:rPr>
        <w:t xml:space="preserve">to fulfill </w:t>
      </w:r>
      <w:r w:rsidRPr="00C21F39">
        <w:rPr>
          <w:rFonts w:eastAsiaTheme="minorEastAsia"/>
          <w:b/>
          <w:i/>
          <w:sz w:val="22"/>
          <w:szCs w:val="22"/>
          <w:lang w:eastAsia="ko-KR"/>
        </w:rPr>
        <w:t xml:space="preserve">the duty cycle restriction </w:t>
      </w:r>
      <w:r w:rsidRPr="009527EE">
        <w:rPr>
          <w:rFonts w:eastAsiaTheme="minorEastAsia"/>
          <w:b/>
          <w:i/>
          <w:sz w:val="22"/>
          <w:szCs w:val="22"/>
          <w:lang w:eastAsia="ko-KR"/>
        </w:rPr>
        <w:t xml:space="preserve">is </w:t>
      </w:r>
      <w:r>
        <w:rPr>
          <w:rFonts w:eastAsiaTheme="minorEastAsia"/>
          <w:b/>
          <w:i/>
          <w:sz w:val="22"/>
          <w:szCs w:val="22"/>
          <w:lang w:eastAsia="ko-KR"/>
        </w:rPr>
        <w:t>2</w:t>
      </w:r>
      <w:r w:rsidRPr="009527EE">
        <w:rPr>
          <w:rFonts w:eastAsiaTheme="minorEastAsia"/>
          <w:b/>
          <w:i/>
          <w:sz w:val="22"/>
          <w:szCs w:val="22"/>
          <w:lang w:eastAsia="ko-KR"/>
        </w:rPr>
        <w:t>. In this case, SL communication coverage could be too restrictive.</w:t>
      </w:r>
    </w:p>
    <w:p w:rsidR="003C2B01" w:rsidRDefault="003C2B01" w:rsidP="003C2B01">
      <w:pPr>
        <w:ind w:left="0" w:firstLine="0"/>
        <w:rPr>
          <w:rFonts w:eastAsiaTheme="minorEastAsia"/>
          <w:b/>
          <w:i/>
          <w:sz w:val="22"/>
          <w:szCs w:val="22"/>
          <w:lang w:eastAsia="ko-KR"/>
        </w:rPr>
      </w:pPr>
      <w:r w:rsidRPr="009527EE">
        <w:rPr>
          <w:rFonts w:eastAsiaTheme="minorEastAsia"/>
          <w:b/>
          <w:i/>
          <w:sz w:val="22"/>
          <w:szCs w:val="22"/>
          <w:lang w:eastAsia="ko-KR"/>
        </w:rPr>
        <w:lastRenderedPageBreak/>
        <w:t>O</w:t>
      </w:r>
      <w:r>
        <w:rPr>
          <w:rFonts w:eastAsiaTheme="minorEastAsia"/>
          <w:b/>
          <w:i/>
          <w:sz w:val="22"/>
          <w:szCs w:val="22"/>
          <w:lang w:eastAsia="ko-KR"/>
        </w:rPr>
        <w:t>bservation 10</w:t>
      </w:r>
      <w:r w:rsidRPr="009527EE">
        <w:rPr>
          <w:rFonts w:eastAsiaTheme="minorEastAsia"/>
          <w:b/>
          <w:i/>
          <w:sz w:val="22"/>
          <w:szCs w:val="22"/>
          <w:lang w:eastAsia="ko-KR"/>
        </w:rPr>
        <w:t xml:space="preserve">: </w:t>
      </w:r>
      <w:r>
        <w:rPr>
          <w:rFonts w:eastAsiaTheme="minorEastAsia"/>
          <w:b/>
          <w:i/>
          <w:sz w:val="22"/>
          <w:szCs w:val="22"/>
          <w:lang w:eastAsia="ko-KR"/>
        </w:rPr>
        <w:t xml:space="preserve">For PSFCH transmissions, even though the common CPE length is applied, the time gap between PSFCH transmission(s) and earlier transmission(s) can be different across different PRBs. </w:t>
      </w:r>
    </w:p>
    <w:p w:rsidR="003C2B01" w:rsidRDefault="003C2B01" w:rsidP="003C2B01">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11</w:t>
      </w:r>
      <w:r w:rsidRPr="009527EE">
        <w:rPr>
          <w:rFonts w:eastAsiaTheme="minorEastAsia"/>
          <w:b/>
          <w:i/>
          <w:sz w:val="22"/>
          <w:szCs w:val="22"/>
          <w:lang w:eastAsia="ko-KR"/>
        </w:rPr>
        <w:t xml:space="preserve">: </w:t>
      </w:r>
      <w:r>
        <w:rPr>
          <w:rFonts w:eastAsiaTheme="minorEastAsia"/>
          <w:b/>
          <w:i/>
          <w:sz w:val="22"/>
          <w:szCs w:val="22"/>
          <w:lang w:eastAsia="ko-KR"/>
        </w:rPr>
        <w:t xml:space="preserve">The RX-TX switching time for Uu link is the same as the RX-TX switching time of SL, and the RX-TX switching time is not considered for CPE and LBT operation in NR-U. </w:t>
      </w:r>
    </w:p>
    <w:p w:rsidR="003C2B01" w:rsidRDefault="003C2B01" w:rsidP="003C2B01">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12</w:t>
      </w:r>
      <w:r w:rsidRPr="009527EE">
        <w:rPr>
          <w:rFonts w:eastAsiaTheme="minorEastAsia"/>
          <w:b/>
          <w:i/>
          <w:sz w:val="22"/>
          <w:szCs w:val="22"/>
          <w:lang w:eastAsia="ko-KR"/>
        </w:rPr>
        <w:t xml:space="preserve">: </w:t>
      </w:r>
      <w:r>
        <w:rPr>
          <w:rFonts w:eastAsiaTheme="minorEastAsia"/>
          <w:b/>
          <w:i/>
          <w:sz w:val="22"/>
          <w:szCs w:val="22"/>
          <w:lang w:eastAsia="ko-KR"/>
        </w:rPr>
        <w:t xml:space="preserve">Even within the shared COT duration, the CPE starting position could be within two symbols just before the next AGC symbol to mitigate the case where another transmission interrupts the shared COT. </w:t>
      </w:r>
    </w:p>
    <w:p w:rsidR="003C2B01" w:rsidRDefault="003C2B01" w:rsidP="003C2B01">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13</w:t>
      </w:r>
      <w:r w:rsidRPr="009527EE">
        <w:rPr>
          <w:rFonts w:eastAsiaTheme="minorEastAsia"/>
          <w:b/>
          <w:i/>
          <w:sz w:val="22"/>
          <w:szCs w:val="22"/>
          <w:lang w:eastAsia="ko-KR"/>
        </w:rPr>
        <w:t xml:space="preserve">: </w:t>
      </w:r>
      <w:r>
        <w:rPr>
          <w:rFonts w:eastAsiaTheme="minorEastAsia"/>
          <w:b/>
          <w:i/>
          <w:sz w:val="22"/>
          <w:szCs w:val="22"/>
          <w:lang w:eastAsia="ko-KR"/>
        </w:rPr>
        <w:t>E</w:t>
      </w:r>
      <w:r w:rsidRPr="00750354">
        <w:rPr>
          <w:rFonts w:eastAsiaTheme="minorEastAsia"/>
          <w:b/>
          <w:i/>
          <w:sz w:val="22"/>
          <w:szCs w:val="22"/>
          <w:lang w:eastAsia="ko-KR"/>
        </w:rPr>
        <w:t>ven for the PSCCH/PSSCH transmissions with the same CAPC or SL priority also needs to have a chance to use different CPE starting positions</w:t>
      </w:r>
      <w:r>
        <w:rPr>
          <w:rFonts w:eastAsiaTheme="minorEastAsia"/>
          <w:b/>
          <w:i/>
          <w:sz w:val="22"/>
          <w:szCs w:val="22"/>
          <w:lang w:eastAsia="ko-KR"/>
        </w:rPr>
        <w:t xml:space="preserve"> at least when a UE does not detect any reserved resources in the slot.</w:t>
      </w:r>
    </w:p>
    <w:p w:rsidR="003C2B01" w:rsidRDefault="003C2B01" w:rsidP="003C2B01">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14</w:t>
      </w:r>
      <w:r w:rsidRPr="009527EE">
        <w:rPr>
          <w:rFonts w:eastAsiaTheme="minorEastAsia"/>
          <w:b/>
          <w:i/>
          <w:sz w:val="22"/>
          <w:szCs w:val="22"/>
          <w:lang w:eastAsia="ko-KR"/>
        </w:rPr>
        <w:t xml:space="preserve">: </w:t>
      </w:r>
      <w:r>
        <w:rPr>
          <w:rFonts w:eastAsiaTheme="minorEastAsia"/>
          <w:b/>
          <w:i/>
          <w:sz w:val="22"/>
          <w:szCs w:val="22"/>
          <w:lang w:eastAsia="ko-KR"/>
        </w:rPr>
        <w:t>For PSCCH/PSSCH, multiple CPE starting positions can block following cases:</w:t>
      </w:r>
    </w:p>
    <w:p w:rsidR="003C2B01" w:rsidRDefault="003C2B01" w:rsidP="003C2B01">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FDM between 1</w:t>
      </w:r>
      <w:r w:rsidRPr="00D21CEA">
        <w:rPr>
          <w:rFonts w:eastAsiaTheme="minorEastAsia"/>
          <w:b/>
          <w:i/>
          <w:sz w:val="22"/>
          <w:szCs w:val="22"/>
          <w:vertAlign w:val="superscript"/>
          <w:lang w:eastAsia="ko-KR"/>
        </w:rPr>
        <w:t>st</w:t>
      </w:r>
      <w:r>
        <w:rPr>
          <w:rFonts w:eastAsiaTheme="minorEastAsia"/>
          <w:b/>
          <w:i/>
          <w:sz w:val="22"/>
          <w:szCs w:val="22"/>
          <w:lang w:eastAsia="ko-KR"/>
        </w:rPr>
        <w:t xml:space="preserve"> PSCCH/PSSCH and 2</w:t>
      </w:r>
      <w:r w:rsidRPr="00D21CEA">
        <w:rPr>
          <w:rFonts w:eastAsiaTheme="minorEastAsia"/>
          <w:b/>
          <w:i/>
          <w:sz w:val="22"/>
          <w:szCs w:val="22"/>
          <w:vertAlign w:val="superscript"/>
          <w:lang w:eastAsia="ko-KR"/>
        </w:rPr>
        <w:t>nd</w:t>
      </w:r>
      <w:r>
        <w:rPr>
          <w:rFonts w:eastAsiaTheme="minorEastAsia"/>
          <w:b/>
          <w:i/>
          <w:sz w:val="22"/>
          <w:szCs w:val="22"/>
          <w:lang w:eastAsia="ko-KR"/>
        </w:rPr>
        <w:t xml:space="preserve"> PSCCH/PSSCH</w:t>
      </w:r>
    </w:p>
    <w:p w:rsidR="003C2B01" w:rsidRDefault="003C2B01" w:rsidP="003C2B01">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 xml:space="preserve">Frequency reuse between </w:t>
      </w:r>
      <w:r>
        <w:rPr>
          <w:rFonts w:eastAsiaTheme="minorEastAsia" w:hint="eastAsia"/>
          <w:b/>
          <w:i/>
          <w:sz w:val="22"/>
          <w:szCs w:val="22"/>
          <w:lang w:eastAsia="ko-KR"/>
        </w:rPr>
        <w:t>1</w:t>
      </w:r>
      <w:r w:rsidRPr="00D21CEA">
        <w:rPr>
          <w:rFonts w:eastAsiaTheme="minorEastAsia" w:hint="eastAsia"/>
          <w:b/>
          <w:i/>
          <w:sz w:val="22"/>
          <w:szCs w:val="22"/>
          <w:vertAlign w:val="superscript"/>
          <w:lang w:eastAsia="ko-KR"/>
        </w:rPr>
        <w:t>st</w:t>
      </w:r>
      <w:r>
        <w:rPr>
          <w:rFonts w:eastAsiaTheme="minorEastAsia" w:hint="eastAsia"/>
          <w:b/>
          <w:i/>
          <w:sz w:val="22"/>
          <w:szCs w:val="22"/>
          <w:lang w:eastAsia="ko-KR"/>
        </w:rPr>
        <w:t xml:space="preserve"> </w:t>
      </w:r>
      <w:r>
        <w:rPr>
          <w:rFonts w:eastAsiaTheme="minorEastAsia"/>
          <w:b/>
          <w:i/>
          <w:sz w:val="22"/>
          <w:szCs w:val="22"/>
          <w:lang w:eastAsia="ko-KR"/>
        </w:rPr>
        <w:t>PSCCH/PSSCH and 2</w:t>
      </w:r>
      <w:r w:rsidRPr="00D21CEA">
        <w:rPr>
          <w:rFonts w:eastAsiaTheme="minorEastAsia"/>
          <w:b/>
          <w:i/>
          <w:sz w:val="22"/>
          <w:szCs w:val="22"/>
          <w:vertAlign w:val="superscript"/>
          <w:lang w:eastAsia="ko-KR"/>
        </w:rPr>
        <w:t>nd</w:t>
      </w:r>
      <w:r>
        <w:rPr>
          <w:rFonts w:eastAsiaTheme="minorEastAsia"/>
          <w:b/>
          <w:i/>
          <w:sz w:val="22"/>
          <w:szCs w:val="22"/>
          <w:lang w:eastAsia="ko-KR"/>
        </w:rPr>
        <w:t xml:space="preserve"> PSCCH/PSSCH</w:t>
      </w:r>
    </w:p>
    <w:p w:rsidR="003C2B01" w:rsidRPr="005D609E" w:rsidRDefault="003C2B01" w:rsidP="003C2B01">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RX UE receives and decodes overlapping PSCCHs indicating reserved resources are transmitted to help SL sensing operation and SL resource (re)selection procedure</w:t>
      </w:r>
    </w:p>
    <w:p w:rsidR="003C2B01" w:rsidRDefault="003C2B01" w:rsidP="003C2B01">
      <w:pPr>
        <w:ind w:left="0" w:firstLine="0"/>
        <w:rPr>
          <w:rFonts w:eastAsiaTheme="minorEastAsia"/>
          <w:b/>
          <w:i/>
          <w:sz w:val="22"/>
          <w:lang w:eastAsia="ko-KR"/>
        </w:rPr>
      </w:pPr>
      <w:r>
        <w:rPr>
          <w:rFonts w:eastAsiaTheme="minorEastAsia"/>
          <w:b/>
          <w:i/>
          <w:sz w:val="22"/>
          <w:lang w:eastAsia="ko-KR"/>
        </w:rPr>
        <w:t>Observation</w:t>
      </w:r>
      <w:r w:rsidRPr="00412E3A">
        <w:rPr>
          <w:rFonts w:eastAsiaTheme="minorEastAsia"/>
          <w:b/>
          <w:i/>
          <w:sz w:val="22"/>
          <w:lang w:eastAsia="ko-KR"/>
        </w:rPr>
        <w:t xml:space="preserve"> </w:t>
      </w:r>
      <w:r>
        <w:rPr>
          <w:rFonts w:eastAsiaTheme="minorEastAsia"/>
          <w:b/>
          <w:i/>
          <w:sz w:val="22"/>
          <w:lang w:eastAsia="ko-KR"/>
        </w:rPr>
        <w:t>15</w:t>
      </w:r>
      <w:r w:rsidRPr="00412E3A">
        <w:rPr>
          <w:rFonts w:eastAsiaTheme="minorEastAsia"/>
          <w:b/>
          <w:i/>
          <w:sz w:val="22"/>
          <w:lang w:eastAsia="ko-KR"/>
        </w:rPr>
        <w:t xml:space="preserve">: </w:t>
      </w:r>
      <w:r>
        <w:rPr>
          <w:rFonts w:eastAsiaTheme="minorEastAsia"/>
          <w:b/>
          <w:i/>
          <w:sz w:val="22"/>
          <w:lang w:eastAsia="ko-KR"/>
        </w:rPr>
        <w:t>For semi-static SL COT sharing, following scenarios could be considered:</w:t>
      </w:r>
    </w:p>
    <w:p w:rsidR="003C2B01" w:rsidRPr="003944AB" w:rsidRDefault="003C2B01" w:rsidP="003C2B01">
      <w:pPr>
        <w:pStyle w:val="a5"/>
        <w:numPr>
          <w:ilvl w:val="0"/>
          <w:numId w:val="39"/>
        </w:numPr>
        <w:ind w:leftChars="0"/>
        <w:rPr>
          <w:b/>
          <w:i/>
          <w:sz w:val="22"/>
          <w:szCs w:val="22"/>
          <w:lang w:eastAsia="ko-KR"/>
        </w:rPr>
      </w:pPr>
      <w:r>
        <w:rPr>
          <w:rFonts w:eastAsiaTheme="minorEastAsia"/>
          <w:b/>
          <w:i/>
          <w:sz w:val="22"/>
          <w:szCs w:val="22"/>
          <w:lang w:eastAsia="ko-KR"/>
        </w:rPr>
        <w:t>T</w:t>
      </w:r>
      <w:r w:rsidRPr="005304DF">
        <w:rPr>
          <w:rFonts w:eastAsiaTheme="minorEastAsia"/>
          <w:b/>
          <w:i/>
          <w:sz w:val="22"/>
          <w:szCs w:val="22"/>
          <w:lang w:eastAsia="ko-KR"/>
        </w:rPr>
        <w:t>he absence of any other technology</w:t>
      </w:r>
      <w:r>
        <w:rPr>
          <w:rFonts w:eastAsiaTheme="minorEastAsia"/>
          <w:b/>
          <w:i/>
          <w:sz w:val="22"/>
          <w:szCs w:val="22"/>
          <w:lang w:eastAsia="ko-KR"/>
        </w:rPr>
        <w:t xml:space="preserve"> </w:t>
      </w:r>
      <w:r w:rsidRPr="005304DF">
        <w:rPr>
          <w:rFonts w:eastAsiaTheme="minorEastAsia"/>
          <w:b/>
          <w:i/>
          <w:sz w:val="22"/>
          <w:szCs w:val="22"/>
          <w:lang w:eastAsia="ko-KR"/>
        </w:rPr>
        <w:t>sharing the channel can be guaranteed on a long term basis (e.g. by level of regulation)</w:t>
      </w:r>
    </w:p>
    <w:p w:rsidR="003C2B01" w:rsidRPr="003944AB" w:rsidRDefault="003C2B01" w:rsidP="003C2B01">
      <w:pPr>
        <w:pStyle w:val="a5"/>
        <w:numPr>
          <w:ilvl w:val="0"/>
          <w:numId w:val="39"/>
        </w:numPr>
        <w:ind w:leftChars="0"/>
        <w:rPr>
          <w:b/>
          <w:i/>
          <w:sz w:val="22"/>
          <w:szCs w:val="22"/>
          <w:lang w:eastAsia="ko-KR"/>
        </w:rPr>
      </w:pPr>
      <w:r>
        <w:rPr>
          <w:rFonts w:eastAsiaTheme="minorEastAsia"/>
          <w:b/>
          <w:i/>
          <w:sz w:val="22"/>
          <w:szCs w:val="22"/>
          <w:lang w:eastAsia="ko-KR"/>
        </w:rPr>
        <w:t>SL UE is in-coverage</w:t>
      </w:r>
    </w:p>
    <w:p w:rsidR="003C2B01" w:rsidRPr="005304DF" w:rsidRDefault="003C2B01" w:rsidP="003C2B01">
      <w:pPr>
        <w:pStyle w:val="a5"/>
        <w:numPr>
          <w:ilvl w:val="1"/>
          <w:numId w:val="39"/>
        </w:numPr>
        <w:ind w:leftChars="0"/>
        <w:rPr>
          <w:b/>
          <w:i/>
          <w:sz w:val="22"/>
          <w:szCs w:val="22"/>
          <w:lang w:eastAsia="ko-KR"/>
        </w:rPr>
      </w:pPr>
      <w:r>
        <w:rPr>
          <w:rFonts w:eastAsiaTheme="minorEastAsia"/>
          <w:b/>
          <w:i/>
          <w:sz w:val="22"/>
          <w:szCs w:val="22"/>
          <w:lang w:eastAsia="ko-KR"/>
        </w:rPr>
        <w:t xml:space="preserve">gNB provides UE with higher layer parameter enabling channel access procedure based on semi-static channel occupancy </w:t>
      </w:r>
    </w:p>
    <w:p w:rsidR="003C2B01" w:rsidRPr="0002555B" w:rsidRDefault="003C2B01" w:rsidP="003C2B01">
      <w:pPr>
        <w:ind w:left="0" w:firstLine="0"/>
        <w:rPr>
          <w:rFonts w:eastAsiaTheme="minorEastAsia"/>
          <w:b/>
          <w:i/>
          <w:sz w:val="22"/>
          <w:szCs w:val="22"/>
          <w:lang w:eastAsia="ko-KR"/>
        </w:rPr>
      </w:pPr>
      <w:r w:rsidRPr="0002555B">
        <w:rPr>
          <w:rFonts w:eastAsiaTheme="minorEastAsia" w:hint="eastAsia"/>
          <w:b/>
          <w:i/>
          <w:sz w:val="22"/>
          <w:szCs w:val="22"/>
          <w:lang w:eastAsia="ko-KR"/>
        </w:rPr>
        <w:t>Observation</w:t>
      </w:r>
      <w:r>
        <w:rPr>
          <w:rFonts w:eastAsiaTheme="minorEastAsia"/>
          <w:b/>
          <w:i/>
          <w:sz w:val="22"/>
          <w:szCs w:val="22"/>
          <w:lang w:eastAsia="ko-KR"/>
        </w:rPr>
        <w:t xml:space="preserve"> 16</w:t>
      </w:r>
      <w:r w:rsidRPr="0002555B">
        <w:rPr>
          <w:rFonts w:eastAsiaTheme="minorEastAsia" w:hint="eastAsia"/>
          <w:b/>
          <w:i/>
          <w:sz w:val="22"/>
          <w:szCs w:val="22"/>
          <w:lang w:eastAsia="ko-KR"/>
        </w:rPr>
        <w:t xml:space="preserve">: UE may know CAPC or the necessity of channel access after the UE triggers </w:t>
      </w:r>
      <w:r w:rsidRPr="0002555B">
        <w:rPr>
          <w:rFonts w:eastAsiaTheme="minorEastAsia"/>
          <w:b/>
          <w:i/>
          <w:sz w:val="22"/>
          <w:szCs w:val="22"/>
          <w:lang w:eastAsia="ko-KR"/>
        </w:rPr>
        <w:t xml:space="preserve">SL </w:t>
      </w:r>
      <w:r w:rsidRPr="0002555B">
        <w:rPr>
          <w:rFonts w:eastAsiaTheme="minorEastAsia" w:hint="eastAsia"/>
          <w:b/>
          <w:i/>
          <w:sz w:val="22"/>
          <w:szCs w:val="22"/>
          <w:lang w:eastAsia="ko-KR"/>
        </w:rPr>
        <w:t>resource (re)selection procedure.</w:t>
      </w:r>
    </w:p>
    <w:p w:rsidR="003C2B01" w:rsidRPr="00CC199C" w:rsidRDefault="003C2B01" w:rsidP="003C2B01">
      <w:pPr>
        <w:ind w:left="0" w:firstLine="0"/>
        <w:rPr>
          <w:rFonts w:eastAsiaTheme="minorEastAsia"/>
          <w:b/>
          <w:i/>
          <w:sz w:val="22"/>
          <w:szCs w:val="22"/>
          <w:lang w:eastAsia="ko-KR"/>
        </w:rPr>
      </w:pPr>
      <w:r w:rsidRPr="00CC199C">
        <w:rPr>
          <w:rFonts w:eastAsiaTheme="minorEastAsia"/>
          <w:b/>
          <w:i/>
          <w:sz w:val="22"/>
          <w:szCs w:val="22"/>
          <w:lang w:eastAsia="ko-KR"/>
        </w:rPr>
        <w:t>Observation</w:t>
      </w:r>
      <w:r>
        <w:rPr>
          <w:rFonts w:eastAsiaTheme="minorEastAsia"/>
          <w:b/>
          <w:i/>
          <w:sz w:val="22"/>
          <w:szCs w:val="22"/>
          <w:lang w:eastAsia="ko-KR"/>
        </w:rPr>
        <w:t xml:space="preserve"> 17</w:t>
      </w:r>
      <w:r w:rsidRPr="00CC199C">
        <w:rPr>
          <w:rFonts w:eastAsiaTheme="minorEastAsia"/>
          <w:b/>
          <w:i/>
          <w:sz w:val="22"/>
          <w:szCs w:val="22"/>
          <w:lang w:eastAsia="ko-KR"/>
        </w:rPr>
        <w:t>: Considering that the channel sensing duration can be larger than T_proc,1, if the first time location of available SL resources close</w:t>
      </w:r>
      <w:r>
        <w:rPr>
          <w:rFonts w:eastAsiaTheme="minorEastAsia"/>
          <w:b/>
          <w:i/>
          <w:sz w:val="22"/>
          <w:szCs w:val="22"/>
          <w:lang w:eastAsia="ko-KR"/>
        </w:rPr>
        <w:t>s</w:t>
      </w:r>
      <w:r w:rsidRPr="00CC199C">
        <w:rPr>
          <w:rFonts w:eastAsiaTheme="minorEastAsia"/>
          <w:b/>
          <w:i/>
          <w:sz w:val="22"/>
          <w:szCs w:val="22"/>
          <w:lang w:eastAsia="ko-KR"/>
        </w:rPr>
        <w:t xml:space="preserve"> to the starting time of the resource selection window, the UE may not have enough time to complete the Type 1 channel access procedure. </w:t>
      </w:r>
    </w:p>
    <w:p w:rsidR="003C2B01" w:rsidRPr="00FF559E" w:rsidRDefault="003C2B01" w:rsidP="003C2B01">
      <w:pPr>
        <w:ind w:left="0" w:firstLine="0"/>
        <w:rPr>
          <w:rFonts w:eastAsiaTheme="minorEastAsia"/>
          <w:b/>
          <w:i/>
          <w:sz w:val="22"/>
          <w:szCs w:val="22"/>
          <w:lang w:eastAsia="ko-KR"/>
        </w:rPr>
      </w:pPr>
      <w:r w:rsidRPr="00FF559E">
        <w:rPr>
          <w:rFonts w:eastAsiaTheme="minorEastAsia"/>
          <w:b/>
          <w:i/>
          <w:sz w:val="22"/>
          <w:szCs w:val="22"/>
          <w:lang w:eastAsia="ko-KR"/>
        </w:rPr>
        <w:t>Observation</w:t>
      </w:r>
      <w:r>
        <w:rPr>
          <w:rFonts w:eastAsiaTheme="minorEastAsia"/>
          <w:b/>
          <w:i/>
          <w:sz w:val="22"/>
          <w:szCs w:val="22"/>
          <w:lang w:eastAsia="ko-KR"/>
        </w:rPr>
        <w:t xml:space="preserve"> 18</w:t>
      </w:r>
      <w:r w:rsidRPr="00FF559E">
        <w:rPr>
          <w:rFonts w:eastAsiaTheme="minorEastAsia"/>
          <w:b/>
          <w:i/>
          <w:sz w:val="22"/>
          <w:szCs w:val="22"/>
          <w:lang w:eastAsia="ko-KR"/>
        </w:rPr>
        <w:t xml:space="preserve">: For Mode 2 SL resource (re)selection procedure, </w:t>
      </w:r>
      <w:r>
        <w:rPr>
          <w:rFonts w:eastAsiaTheme="minorEastAsia"/>
          <w:b/>
          <w:i/>
          <w:sz w:val="22"/>
          <w:szCs w:val="22"/>
          <w:lang w:eastAsia="ko-KR"/>
        </w:rPr>
        <w:t xml:space="preserve">it would be useful for a </w:t>
      </w:r>
      <w:r w:rsidRPr="00FF559E">
        <w:rPr>
          <w:rFonts w:eastAsiaTheme="minorEastAsia"/>
          <w:b/>
          <w:i/>
          <w:sz w:val="22"/>
          <w:szCs w:val="22"/>
          <w:lang w:eastAsia="ko-KR"/>
        </w:rPr>
        <w:t xml:space="preserve">UE </w:t>
      </w:r>
      <w:r>
        <w:rPr>
          <w:rFonts w:eastAsiaTheme="minorEastAsia"/>
          <w:b/>
          <w:i/>
          <w:sz w:val="22"/>
          <w:szCs w:val="22"/>
          <w:lang w:eastAsia="ko-KR"/>
        </w:rPr>
        <w:t xml:space="preserve">to </w:t>
      </w:r>
      <w:r w:rsidRPr="00FF559E">
        <w:rPr>
          <w:rFonts w:eastAsiaTheme="minorEastAsia"/>
          <w:b/>
          <w:i/>
          <w:sz w:val="22"/>
          <w:szCs w:val="22"/>
          <w:lang w:eastAsia="ko-KR"/>
        </w:rPr>
        <w:t>further exclude resources associated with channel sensing interval of other UE’s reserved resources.</w:t>
      </w:r>
    </w:p>
    <w:p w:rsidR="003C2B01" w:rsidRPr="00F873B0" w:rsidRDefault="003C2B01" w:rsidP="003C2B01">
      <w:pPr>
        <w:ind w:left="0" w:firstLine="0"/>
        <w:rPr>
          <w:rFonts w:eastAsiaTheme="minorEastAsia"/>
          <w:b/>
          <w:i/>
          <w:sz w:val="22"/>
          <w:szCs w:val="22"/>
          <w:lang w:eastAsia="ko-KR"/>
        </w:rPr>
      </w:pPr>
      <w:r w:rsidRPr="00F873B0">
        <w:rPr>
          <w:rFonts w:eastAsiaTheme="minorEastAsia" w:hint="eastAsia"/>
          <w:b/>
          <w:i/>
          <w:sz w:val="22"/>
          <w:szCs w:val="22"/>
          <w:lang w:eastAsia="ko-KR"/>
        </w:rPr>
        <w:t>Observation</w:t>
      </w:r>
      <w:r>
        <w:rPr>
          <w:rFonts w:eastAsiaTheme="minorEastAsia"/>
          <w:b/>
          <w:i/>
          <w:sz w:val="22"/>
          <w:szCs w:val="22"/>
          <w:lang w:eastAsia="ko-KR"/>
        </w:rPr>
        <w:t xml:space="preserve"> 19</w:t>
      </w:r>
      <w:r w:rsidRPr="00F873B0">
        <w:rPr>
          <w:rFonts w:eastAsiaTheme="minorEastAsia" w:hint="eastAsia"/>
          <w:b/>
          <w:i/>
          <w:sz w:val="22"/>
          <w:szCs w:val="22"/>
          <w:lang w:eastAsia="ko-KR"/>
        </w:rPr>
        <w:t xml:space="preserve">: </w:t>
      </w:r>
      <w:r w:rsidRPr="00F873B0">
        <w:rPr>
          <w:rFonts w:eastAsiaTheme="minorEastAsia"/>
          <w:b/>
          <w:i/>
          <w:sz w:val="22"/>
          <w:szCs w:val="22"/>
          <w:lang w:eastAsia="ko-KR"/>
        </w:rPr>
        <w:t>To support that</w:t>
      </w:r>
      <w:r w:rsidRPr="00F873B0">
        <w:rPr>
          <w:rFonts w:eastAsiaTheme="minorEastAsia" w:hint="eastAsia"/>
          <w:b/>
          <w:i/>
          <w:sz w:val="22"/>
          <w:szCs w:val="22"/>
          <w:lang w:eastAsia="ko-KR"/>
        </w:rPr>
        <w:t xml:space="preserve"> gNB </w:t>
      </w:r>
      <w:r>
        <w:rPr>
          <w:rFonts w:eastAsiaTheme="minorEastAsia"/>
          <w:b/>
          <w:i/>
          <w:sz w:val="22"/>
          <w:szCs w:val="22"/>
          <w:lang w:eastAsia="ko-KR"/>
        </w:rPr>
        <w:t>schedules SL resources based on COT reported by a UE</w:t>
      </w:r>
      <w:r w:rsidRPr="00F873B0">
        <w:rPr>
          <w:rFonts w:eastAsiaTheme="minorEastAsia" w:hint="eastAsia"/>
          <w:b/>
          <w:i/>
          <w:sz w:val="22"/>
          <w:szCs w:val="22"/>
          <w:lang w:eastAsia="ko-KR"/>
        </w:rPr>
        <w:t xml:space="preserve">, </w:t>
      </w:r>
      <w:r w:rsidRPr="00F873B0">
        <w:rPr>
          <w:rFonts w:eastAsiaTheme="minorEastAsia"/>
          <w:b/>
          <w:i/>
          <w:sz w:val="22"/>
          <w:szCs w:val="22"/>
          <w:lang w:eastAsia="ko-KR"/>
        </w:rPr>
        <w:t xml:space="preserve">it is necessary to check the processing time budget for exchanging COT information, and specification work load on supporting new UCI or reporting type on UL. </w:t>
      </w:r>
    </w:p>
    <w:p w:rsidR="003C2B01" w:rsidRPr="00FF127A" w:rsidRDefault="003C2B01" w:rsidP="003C2B01">
      <w:pPr>
        <w:ind w:left="0" w:firstLine="0"/>
        <w:rPr>
          <w:rFonts w:eastAsiaTheme="minorEastAsia"/>
          <w:b/>
          <w:i/>
          <w:sz w:val="22"/>
          <w:szCs w:val="22"/>
          <w:lang w:eastAsia="ko-KR"/>
        </w:rPr>
      </w:pPr>
      <w:r w:rsidRPr="00FF127A">
        <w:rPr>
          <w:rFonts w:eastAsiaTheme="minorEastAsia"/>
          <w:b/>
          <w:i/>
          <w:sz w:val="22"/>
          <w:szCs w:val="22"/>
          <w:lang w:eastAsia="ko-KR"/>
        </w:rPr>
        <w:lastRenderedPageBreak/>
        <w:t xml:space="preserve">Observation </w:t>
      </w:r>
      <w:r>
        <w:rPr>
          <w:rFonts w:eastAsiaTheme="minorEastAsia"/>
          <w:b/>
          <w:i/>
          <w:sz w:val="22"/>
          <w:szCs w:val="22"/>
          <w:lang w:eastAsia="ko-KR"/>
        </w:rPr>
        <w:t>20</w:t>
      </w:r>
      <w:r w:rsidRPr="00FF127A">
        <w:rPr>
          <w:rFonts w:eastAsiaTheme="minorEastAsia"/>
          <w:b/>
          <w:i/>
          <w:sz w:val="22"/>
          <w:szCs w:val="22"/>
          <w:lang w:eastAsia="ko-KR"/>
        </w:rPr>
        <w:t xml:space="preserve">: gNB may need to know LBT failure ratio for each RB set to decide how to allocate RB set(s) for SL transmission to UE. </w:t>
      </w:r>
    </w:p>
    <w:p w:rsidR="00C2324D" w:rsidRPr="00C2324D" w:rsidRDefault="00C2324D" w:rsidP="00C2324D">
      <w:pPr>
        <w:ind w:left="284" w:hangingChars="129"/>
        <w:rPr>
          <w:rFonts w:eastAsiaTheme="minorEastAsia"/>
          <w:b/>
          <w:i/>
          <w:sz w:val="22"/>
          <w:lang w:eastAsia="ko-KR"/>
        </w:rPr>
      </w:pPr>
    </w:p>
    <w:p w:rsidR="00C2324D" w:rsidRPr="00BF6336" w:rsidRDefault="00C2324D" w:rsidP="00C2324D">
      <w:pPr>
        <w:ind w:left="284" w:hangingChars="129"/>
        <w:rPr>
          <w:rFonts w:eastAsiaTheme="minorEastAsia"/>
          <w:b/>
          <w:i/>
          <w:sz w:val="22"/>
          <w:lang w:eastAsia="ko-KR"/>
        </w:rPr>
      </w:pPr>
      <w:r w:rsidRPr="00BF6336">
        <w:rPr>
          <w:rFonts w:eastAsiaTheme="minorEastAsia"/>
          <w:b/>
          <w:i/>
          <w:sz w:val="22"/>
          <w:lang w:eastAsia="ko-KR"/>
        </w:rPr>
        <w:t xml:space="preserve">Proposal 1: For Type 1 SL channel access procedure, </w:t>
      </w:r>
    </w:p>
    <w:p w:rsidR="00C2324D" w:rsidRDefault="00C2324D" w:rsidP="00C2324D">
      <w:pPr>
        <w:pStyle w:val="a5"/>
        <w:numPr>
          <w:ilvl w:val="0"/>
          <w:numId w:val="44"/>
        </w:numPr>
        <w:ind w:leftChars="0"/>
        <w:rPr>
          <w:rFonts w:eastAsiaTheme="minorEastAsia"/>
          <w:b/>
          <w:i/>
          <w:sz w:val="22"/>
          <w:lang w:eastAsia="ko-KR"/>
        </w:rPr>
      </w:pPr>
      <w:r>
        <w:rPr>
          <w:rFonts w:eastAsiaTheme="minorEastAsia"/>
          <w:b/>
          <w:i/>
          <w:sz w:val="22"/>
          <w:lang w:eastAsia="ko-KR"/>
        </w:rPr>
        <w:t>SL r</w:t>
      </w:r>
      <w:r w:rsidRPr="00BF6336">
        <w:rPr>
          <w:rFonts w:eastAsiaTheme="minorEastAsia"/>
          <w:b/>
          <w:i/>
          <w:sz w:val="22"/>
          <w:lang w:eastAsia="ko-KR"/>
        </w:rPr>
        <w:t xml:space="preserve">eference duration </w:t>
      </w:r>
      <w:r>
        <w:rPr>
          <w:rFonts w:eastAsiaTheme="minorEastAsia"/>
          <w:b/>
          <w:i/>
          <w:sz w:val="22"/>
          <w:lang w:eastAsia="ko-KR"/>
        </w:rPr>
        <w:t xml:space="preserve">ends </w:t>
      </w:r>
      <w:r w:rsidRPr="00BF6336">
        <w:rPr>
          <w:rFonts w:eastAsiaTheme="minorEastAsia"/>
          <w:b/>
          <w:i/>
          <w:sz w:val="22"/>
          <w:lang w:eastAsia="ko-KR"/>
        </w:rPr>
        <w:t xml:space="preserve">the end of the first slot where at least one PSSCH with </w:t>
      </w:r>
      <w:r>
        <w:rPr>
          <w:rFonts w:eastAsiaTheme="minorEastAsia"/>
          <w:b/>
          <w:i/>
          <w:sz w:val="22"/>
          <w:lang w:eastAsia="ko-KR"/>
        </w:rPr>
        <w:t>ACK/</w:t>
      </w:r>
      <w:r w:rsidR="00E96136">
        <w:rPr>
          <w:rFonts w:eastAsiaTheme="minorEastAsia"/>
          <w:b/>
          <w:i/>
          <w:sz w:val="22"/>
          <w:lang w:eastAsia="ko-KR"/>
        </w:rPr>
        <w:t>NAC</w:t>
      </w:r>
      <w:r w:rsidR="00E96136">
        <w:rPr>
          <w:rFonts w:eastAsiaTheme="minorEastAsia"/>
          <w:b/>
          <w:i/>
          <w:sz w:val="22"/>
          <w:lang w:eastAsia="ko-KR"/>
        </w:rPr>
        <w:t>K</w:t>
      </w:r>
      <w:r w:rsidR="00E96136">
        <w:rPr>
          <w:rFonts w:eastAsiaTheme="minorEastAsia"/>
          <w:b/>
          <w:i/>
          <w:sz w:val="22"/>
          <w:lang w:eastAsia="ko-KR"/>
        </w:rPr>
        <w:t xml:space="preserve"> </w:t>
      </w:r>
      <w:r>
        <w:rPr>
          <w:rFonts w:eastAsiaTheme="minorEastAsia"/>
          <w:b/>
          <w:i/>
          <w:sz w:val="22"/>
          <w:lang w:eastAsia="ko-KR"/>
        </w:rPr>
        <w:t xml:space="preserve">or NACK-only </w:t>
      </w:r>
      <w:r w:rsidRPr="00BF6336">
        <w:rPr>
          <w:rFonts w:eastAsiaTheme="minorEastAsia"/>
          <w:b/>
          <w:i/>
          <w:sz w:val="22"/>
          <w:lang w:eastAsia="ko-KR"/>
        </w:rPr>
        <w:t xml:space="preserve">HARQ-ACK </w:t>
      </w:r>
      <w:r>
        <w:rPr>
          <w:rFonts w:eastAsiaTheme="minorEastAsia"/>
          <w:b/>
          <w:i/>
          <w:sz w:val="22"/>
          <w:lang w:eastAsia="ko-KR"/>
        </w:rPr>
        <w:t xml:space="preserve">feedback </w:t>
      </w:r>
      <w:r w:rsidRPr="00BF6336">
        <w:rPr>
          <w:rFonts w:eastAsiaTheme="minorEastAsia"/>
          <w:b/>
          <w:i/>
          <w:sz w:val="22"/>
          <w:lang w:eastAsia="ko-KR"/>
        </w:rPr>
        <w:t>enabled if it is transmitted</w:t>
      </w:r>
      <w:r>
        <w:rPr>
          <w:rFonts w:eastAsiaTheme="minorEastAsia"/>
          <w:b/>
          <w:i/>
          <w:sz w:val="22"/>
          <w:lang w:eastAsia="ko-KR"/>
        </w:rPr>
        <w:t>.</w:t>
      </w:r>
    </w:p>
    <w:p w:rsidR="00C2324D" w:rsidRPr="00BF6336" w:rsidRDefault="00C2324D" w:rsidP="00C2324D">
      <w:pPr>
        <w:ind w:left="284" w:hangingChars="129"/>
        <w:rPr>
          <w:rFonts w:eastAsiaTheme="minorEastAsia"/>
          <w:b/>
          <w:i/>
          <w:sz w:val="22"/>
          <w:lang w:eastAsia="ko-KR"/>
        </w:rPr>
      </w:pPr>
      <w:r w:rsidRPr="00BF6336">
        <w:rPr>
          <w:rFonts w:eastAsiaTheme="minorEastAsia"/>
          <w:b/>
          <w:i/>
          <w:sz w:val="22"/>
          <w:lang w:eastAsia="ko-KR"/>
        </w:rPr>
        <w:t xml:space="preserve">Proposal </w:t>
      </w:r>
      <w:r>
        <w:rPr>
          <w:rFonts w:eastAsiaTheme="minorEastAsia"/>
          <w:b/>
          <w:i/>
          <w:sz w:val="22"/>
          <w:lang w:eastAsia="ko-KR"/>
        </w:rPr>
        <w:t>2</w:t>
      </w:r>
      <w:r w:rsidRPr="00BF6336">
        <w:rPr>
          <w:rFonts w:eastAsiaTheme="minorEastAsia"/>
          <w:b/>
          <w:i/>
          <w:sz w:val="22"/>
          <w:lang w:eastAsia="ko-KR"/>
        </w:rPr>
        <w:t xml:space="preserve">: For Type 1 SL channel access procedure, </w:t>
      </w:r>
    </w:p>
    <w:p w:rsidR="00C2324D" w:rsidRPr="00BF6336" w:rsidRDefault="00C2324D" w:rsidP="00C2324D">
      <w:pPr>
        <w:pStyle w:val="a5"/>
        <w:numPr>
          <w:ilvl w:val="0"/>
          <w:numId w:val="44"/>
        </w:numPr>
        <w:ind w:leftChars="0"/>
        <w:rPr>
          <w:rFonts w:eastAsiaTheme="minorEastAsia"/>
          <w:b/>
          <w:i/>
          <w:sz w:val="22"/>
          <w:lang w:eastAsia="ko-KR"/>
        </w:rPr>
      </w:pPr>
      <w:r w:rsidRPr="00BF6336">
        <w:rPr>
          <w:rFonts w:eastAsiaTheme="minorEastAsia"/>
          <w:b/>
          <w:i/>
          <w:sz w:val="22"/>
          <w:lang w:eastAsia="ko-KR"/>
        </w:rPr>
        <w:t>CW adjustment when SL-HARQ feedback is disabled (at least if all transmissions within the latest SL reference duration have SL-HARQ feedback disabled):</w:t>
      </w:r>
    </w:p>
    <w:p w:rsidR="00C2324D" w:rsidRPr="00BF6336" w:rsidRDefault="00C2324D" w:rsidP="00E96136">
      <w:pPr>
        <w:pStyle w:val="a5"/>
        <w:numPr>
          <w:ilvl w:val="1"/>
          <w:numId w:val="44"/>
        </w:numPr>
        <w:ind w:leftChars="0"/>
        <w:rPr>
          <w:rFonts w:eastAsiaTheme="minorEastAsia"/>
          <w:b/>
          <w:i/>
          <w:sz w:val="22"/>
          <w:lang w:eastAsia="ko-KR"/>
        </w:rPr>
      </w:pPr>
      <w:r w:rsidRPr="00BF6336">
        <w:rPr>
          <w:rFonts w:eastAsiaTheme="minorEastAsia" w:hint="eastAsia"/>
          <w:b/>
          <w:i/>
          <w:sz w:val="22"/>
          <w:lang w:eastAsia="ko-KR"/>
        </w:rPr>
        <w:t xml:space="preserve">Option 1: For every 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BF6336">
        <w:rPr>
          <w:rFonts w:eastAsiaTheme="minorEastAsia" w:hint="eastAsia"/>
          <w:b/>
          <w:i/>
          <w:sz w:val="22"/>
          <w:lang w:eastAsia="ko-KR"/>
        </w:rPr>
        <w:t>, use the latest CW_p used for any SL transmissions on the channel using Type 1 channel access procedures associated with the channel access priority class p.</w:t>
      </w:r>
    </w:p>
    <w:p w:rsidR="00C2324D" w:rsidRPr="0036677D" w:rsidRDefault="00C2324D" w:rsidP="00C2324D">
      <w:pPr>
        <w:ind w:left="284" w:hangingChars="129"/>
        <w:rPr>
          <w:rFonts w:eastAsiaTheme="minorEastAsia"/>
          <w:b/>
          <w:i/>
          <w:sz w:val="22"/>
          <w:lang w:eastAsia="ko-KR"/>
        </w:rPr>
      </w:pPr>
      <w:r w:rsidRPr="0036677D">
        <w:rPr>
          <w:rFonts w:eastAsiaTheme="minorEastAsia"/>
          <w:b/>
          <w:i/>
          <w:sz w:val="22"/>
          <w:lang w:eastAsia="ko-KR"/>
        </w:rPr>
        <w:t>Proposal</w:t>
      </w:r>
      <w:r>
        <w:rPr>
          <w:rFonts w:eastAsiaTheme="minorEastAsia"/>
          <w:b/>
          <w:i/>
          <w:sz w:val="22"/>
          <w:lang w:eastAsia="ko-KR"/>
        </w:rPr>
        <w:t xml:space="preserve"> 3</w:t>
      </w:r>
      <w:r w:rsidRPr="0036677D">
        <w:rPr>
          <w:rFonts w:eastAsiaTheme="minorEastAsia"/>
          <w:b/>
          <w:i/>
          <w:sz w:val="22"/>
          <w:lang w:eastAsia="ko-KR"/>
        </w:rPr>
        <w:t xml:space="preserve">: For Type 1 SL channel access procedure, </w:t>
      </w:r>
    </w:p>
    <w:p w:rsidR="00C2324D" w:rsidRDefault="00C2324D" w:rsidP="00C2324D">
      <w:pPr>
        <w:pStyle w:val="a5"/>
        <w:numPr>
          <w:ilvl w:val="0"/>
          <w:numId w:val="44"/>
        </w:numPr>
        <w:ind w:leftChars="0"/>
        <w:rPr>
          <w:rFonts w:eastAsiaTheme="minorEastAsia"/>
          <w:b/>
          <w:i/>
          <w:sz w:val="22"/>
          <w:lang w:eastAsia="ko-KR"/>
        </w:rPr>
      </w:pPr>
      <w:r w:rsidRPr="00BD0F27">
        <w:rPr>
          <w:rFonts w:eastAsiaTheme="minorEastAsia"/>
          <w:b/>
          <w:i/>
          <w:sz w:val="22"/>
          <w:lang w:eastAsia="ko-KR"/>
        </w:rPr>
        <w:t xml:space="preserve">CW adjustment for groupcast option 2 with SL-HARQ feedback enabled (at least </w:t>
      </w:r>
      <w:r>
        <w:rPr>
          <w:rFonts w:eastAsiaTheme="minorEastAsia"/>
          <w:b/>
          <w:i/>
          <w:sz w:val="22"/>
          <w:lang w:eastAsia="ko-KR"/>
        </w:rPr>
        <w:t>i</w:t>
      </w:r>
      <w:r w:rsidRPr="00BD0F27">
        <w:rPr>
          <w:rFonts w:eastAsiaTheme="minorEastAsia"/>
          <w:b/>
          <w:i/>
          <w:sz w:val="22"/>
          <w:lang w:eastAsia="ko-KR"/>
        </w:rPr>
        <w:t xml:space="preserve">n case only groupcast option 2 PSSCH(s) is (are) transmitted within the latest SL reference duration): </w:t>
      </w:r>
    </w:p>
    <w:p w:rsidR="00C2324D" w:rsidRPr="003944AB" w:rsidRDefault="00C2324D" w:rsidP="00C2324D">
      <w:pPr>
        <w:numPr>
          <w:ilvl w:val="1"/>
          <w:numId w:val="44"/>
        </w:numPr>
        <w:autoSpaceDE w:val="0"/>
        <w:autoSpaceDN w:val="0"/>
        <w:spacing w:before="0" w:after="0" w:line="240" w:lineRule="auto"/>
        <w:jc w:val="left"/>
        <w:rPr>
          <w:rFonts w:eastAsiaTheme="minorEastAsia"/>
          <w:b/>
          <w:i/>
          <w:sz w:val="22"/>
          <w:lang w:eastAsia="ko-KR"/>
        </w:rPr>
      </w:pPr>
      <w:r w:rsidRPr="003944AB">
        <w:rPr>
          <w:rFonts w:eastAsiaTheme="minorEastAsia"/>
          <w:b/>
          <w:i/>
          <w:sz w:val="22"/>
          <w:lang w:eastAsia="ko-KR"/>
        </w:rPr>
        <w:t>Option 2</w:t>
      </w:r>
      <w:r w:rsidRPr="003944AB">
        <w:rPr>
          <w:rFonts w:eastAsiaTheme="minorEastAsia"/>
          <w:b/>
          <w:i/>
          <w:color w:val="FF0000"/>
          <w:sz w:val="22"/>
          <w:lang w:eastAsia="ko-KR"/>
        </w:rPr>
        <w:t>’</w:t>
      </w:r>
      <w:r w:rsidRPr="003944AB">
        <w:rPr>
          <w:rFonts w:eastAsiaTheme="minorEastAsia"/>
          <w:b/>
          <w:i/>
          <w:sz w:val="22"/>
          <w:lang w:eastAsia="ko-KR"/>
        </w:rPr>
        <w:t xml:space="preserve">: If at least a ‘ACK’ is received related to any transmissions within the latest SL reference duration, for </w:t>
      </w:r>
      <w:r w:rsidRPr="003944AB">
        <w:rPr>
          <w:rFonts w:eastAsiaTheme="minorEastAsia"/>
          <w:b/>
          <w:i/>
          <w:strike/>
          <w:color w:val="FF0000"/>
          <w:sz w:val="22"/>
          <w:lang w:eastAsia="ko-KR"/>
        </w:rPr>
        <w:t>each</w:t>
      </w:r>
      <w:r w:rsidRPr="003944AB">
        <w:rPr>
          <w:rFonts w:eastAsiaTheme="minorEastAsia"/>
          <w:b/>
          <w:i/>
          <w:color w:val="FF0000"/>
          <w:sz w:val="22"/>
          <w:lang w:eastAsia="ko-KR"/>
        </w:rPr>
        <w:t xml:space="preserve"> every </w:t>
      </w:r>
      <w:r w:rsidRPr="003944AB">
        <w:rPr>
          <w:rFonts w:eastAsiaTheme="minorEastAsia"/>
          <w:b/>
          <w:i/>
          <w:sz w:val="22"/>
          <w:lang w:eastAsia="ko-KR"/>
        </w:rPr>
        <w:t xml:space="preserve">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3944AB">
        <w:rPr>
          <w:rFonts w:eastAsiaTheme="minorEastAsia"/>
          <w:b/>
          <w:i/>
          <w:sz w:val="22"/>
          <w:lang w:eastAsia="ko-KR"/>
        </w:rPr>
        <w:t xml:space="preserv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func>
              <m:funcPr>
                <m:ctrlPr>
                  <w:rPr>
                    <w:rFonts w:ascii="Cambria Math" w:eastAsiaTheme="minorEastAsia" w:hAnsi="Cambria Math"/>
                    <w:b/>
                    <w:i/>
                    <w:sz w:val="22"/>
                    <w:lang w:eastAsia="ko-KR"/>
                  </w:rPr>
                </m:ctrlPr>
              </m:funcPr>
              <m:fName>
                <m:r>
                  <m:rPr>
                    <m:sty m:val="bi"/>
                  </m:rPr>
                  <w:rPr>
                    <w:rFonts w:ascii="Cambria Math" w:eastAsiaTheme="minorEastAsia" w:hAnsi="Cambria Math"/>
                    <w:sz w:val="22"/>
                    <w:lang w:eastAsia="ko-KR"/>
                  </w:rPr>
                  <m:t>min,</m:t>
                </m:r>
              </m:fName>
              <m:e>
                <m:r>
                  <m:rPr>
                    <m:sty m:val="bi"/>
                  </m:rPr>
                  <w:rPr>
                    <w:rFonts w:ascii="Cambria Math" w:eastAsiaTheme="minorEastAsia" w:hAnsi="Cambria Math"/>
                    <w:sz w:val="22"/>
                    <w:lang w:eastAsia="ko-KR"/>
                  </w:rPr>
                  <m:t>p</m:t>
                </m:r>
              </m:e>
            </m:func>
          </m:sub>
        </m:sSub>
      </m:oMath>
      <w:r w:rsidRPr="003944AB">
        <w:rPr>
          <w:rFonts w:eastAsiaTheme="minorEastAsia"/>
          <w:b/>
          <w:i/>
          <w:sz w:val="22"/>
          <w:lang w:eastAsia="ko-KR"/>
        </w:rPr>
        <w:t xml:space="preserve">; otherwise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 </m:t>
        </m:r>
      </m:oMath>
      <w:r w:rsidRPr="003944AB">
        <w:rPr>
          <w:rFonts w:eastAsiaTheme="minorEastAsia"/>
          <w:b/>
          <w:i/>
          <w:sz w:val="22"/>
          <w:lang w:eastAsia="ko-KR"/>
        </w:rPr>
        <w:t>is increased.</w:t>
      </w:r>
    </w:p>
    <w:p w:rsidR="00C2324D" w:rsidRPr="00256567" w:rsidRDefault="00C2324D" w:rsidP="00C2324D">
      <w:pPr>
        <w:ind w:left="0" w:firstLine="0"/>
        <w:rPr>
          <w:rFonts w:eastAsiaTheme="minorEastAsia"/>
          <w:b/>
          <w:i/>
          <w:sz w:val="22"/>
          <w:lang w:eastAsia="ko-KR"/>
        </w:rPr>
      </w:pPr>
      <w:r w:rsidRPr="00256567">
        <w:rPr>
          <w:rFonts w:eastAsiaTheme="minorEastAsia"/>
          <w:b/>
          <w:i/>
          <w:sz w:val="22"/>
          <w:lang w:eastAsia="ko-KR"/>
        </w:rPr>
        <w:t xml:space="preserve">Proposal 4: For Type 1 SL channel access procedure, </w:t>
      </w:r>
    </w:p>
    <w:p w:rsidR="00C2324D" w:rsidRPr="00256567" w:rsidRDefault="00C2324D" w:rsidP="00C2324D">
      <w:pPr>
        <w:pStyle w:val="a5"/>
        <w:numPr>
          <w:ilvl w:val="0"/>
          <w:numId w:val="44"/>
        </w:numPr>
        <w:ind w:leftChars="0"/>
        <w:rPr>
          <w:rFonts w:eastAsiaTheme="minorEastAsia"/>
          <w:b/>
          <w:i/>
          <w:sz w:val="22"/>
          <w:lang w:eastAsia="ko-KR"/>
        </w:rPr>
      </w:pPr>
      <w:r w:rsidRPr="00256567">
        <w:rPr>
          <w:rFonts w:eastAsiaTheme="minorEastAsia"/>
          <w:b/>
          <w:i/>
          <w:sz w:val="22"/>
          <w:lang w:eastAsia="ko-KR"/>
        </w:rPr>
        <w:t xml:space="preserve">CW adjustment for groupcast option 1 with SL-HARQ feedback enabled (at least in case only groupcast option 1 PSSCH(s) is (are) transmitted within the latest SL reference duration): </w:t>
      </w:r>
    </w:p>
    <w:p w:rsidR="00C2324D" w:rsidRPr="00256567" w:rsidRDefault="00C2324D" w:rsidP="00C2324D">
      <w:pPr>
        <w:pStyle w:val="a5"/>
        <w:numPr>
          <w:ilvl w:val="1"/>
          <w:numId w:val="44"/>
        </w:numPr>
        <w:ind w:leftChars="0"/>
        <w:rPr>
          <w:rFonts w:eastAsiaTheme="minorEastAsia"/>
          <w:b/>
          <w:i/>
          <w:sz w:val="22"/>
          <w:lang w:eastAsia="ko-KR"/>
        </w:rPr>
      </w:pPr>
      <w:r w:rsidRPr="00256567">
        <w:rPr>
          <w:rFonts w:eastAsiaTheme="minorEastAsia"/>
          <w:b/>
          <w:i/>
          <w:sz w:val="22"/>
          <w:lang w:eastAsia="ko-KR"/>
        </w:rPr>
        <w:t xml:space="preserve">Option 2’: </w:t>
      </w:r>
    </w:p>
    <w:p w:rsidR="00C2324D" w:rsidRPr="00256567" w:rsidRDefault="00C2324D" w:rsidP="00C2324D">
      <w:pPr>
        <w:pStyle w:val="a5"/>
        <w:numPr>
          <w:ilvl w:val="2"/>
          <w:numId w:val="44"/>
        </w:numPr>
        <w:ind w:leftChars="0"/>
        <w:rPr>
          <w:rFonts w:eastAsiaTheme="minorEastAsia"/>
          <w:b/>
          <w:i/>
          <w:sz w:val="22"/>
          <w:lang w:eastAsia="ko-KR"/>
        </w:rPr>
      </w:pPr>
      <w:r w:rsidRPr="00256567">
        <w:rPr>
          <w:rFonts w:eastAsiaTheme="minorEastAsia"/>
          <w:b/>
          <w:i/>
          <w:sz w:val="22"/>
          <w:lang w:eastAsia="ko-KR"/>
        </w:rPr>
        <w:t xml:space="preserve">If ‘NACK’ is received related to any transmissions within the latest SL reference duration, increase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oMath>
      <w:r w:rsidRPr="00256567">
        <w:rPr>
          <w:rFonts w:eastAsiaTheme="minorEastAsia"/>
          <w:b/>
          <w:i/>
          <w:sz w:val="22"/>
          <w:lang w:eastAsia="ko-KR"/>
        </w:rPr>
        <w:t xml:space="preserve"> for every priority class </w:t>
      </w:r>
      <m:oMath>
        <m:r>
          <m:rPr>
            <m:sty m:val="bi"/>
          </m:rPr>
          <w:rPr>
            <w:rFonts w:ascii="Cambria Math" w:eastAsiaTheme="minorEastAsia" w:hAnsi="Cambria Math"/>
            <w:sz w:val="22"/>
            <w:lang w:eastAsia="ko-KR"/>
          </w:rPr>
          <m:t>p∈</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256567">
        <w:rPr>
          <w:rFonts w:eastAsiaTheme="minorEastAsia"/>
          <w:b/>
          <w:i/>
          <w:sz w:val="22"/>
          <w:lang w:eastAsia="ko-KR"/>
        </w:rPr>
        <w:t xml:space="preserve"> to the next higher allowed value.</w:t>
      </w:r>
    </w:p>
    <w:p w:rsidR="00C2324D" w:rsidRPr="00256567" w:rsidRDefault="00C2324D" w:rsidP="00C2324D">
      <w:pPr>
        <w:pStyle w:val="a5"/>
        <w:numPr>
          <w:ilvl w:val="2"/>
          <w:numId w:val="44"/>
        </w:numPr>
        <w:ind w:leftChars="0"/>
        <w:rPr>
          <w:rFonts w:eastAsiaTheme="minorEastAsia"/>
          <w:b/>
          <w:i/>
          <w:sz w:val="22"/>
          <w:lang w:eastAsia="ko-KR"/>
        </w:rPr>
      </w:pPr>
      <w:r w:rsidRPr="00256567">
        <w:rPr>
          <w:rFonts w:eastAsiaTheme="minorEastAsia"/>
          <w:b/>
          <w:i/>
          <w:sz w:val="22"/>
          <w:lang w:eastAsia="ko-KR"/>
        </w:rPr>
        <w:t>When ‘NACK’ is received related to any transmissions within the latest SL reference duration,</w:t>
      </w:r>
    </w:p>
    <w:p w:rsidR="00C2324D" w:rsidRPr="00256567" w:rsidRDefault="00C2324D" w:rsidP="00C2324D">
      <w:pPr>
        <w:pStyle w:val="a5"/>
        <w:numPr>
          <w:ilvl w:val="3"/>
          <w:numId w:val="44"/>
        </w:numPr>
        <w:ind w:leftChars="0"/>
        <w:rPr>
          <w:rFonts w:eastAsiaTheme="minorEastAsia"/>
          <w:b/>
          <w:i/>
          <w:sz w:val="22"/>
          <w:lang w:eastAsia="ko-KR"/>
        </w:rPr>
      </w:pPr>
      <w:r w:rsidRPr="00256567">
        <w:rPr>
          <w:rFonts w:eastAsiaTheme="minorEastAsia"/>
          <w:b/>
          <w:i/>
          <w:sz w:val="22"/>
          <w:lang w:eastAsia="ko-KR"/>
        </w:rPr>
        <w:t xml:space="preserve">Option B: For every priority class </w:t>
      </w:r>
      <m:oMath>
        <m:r>
          <m:rPr>
            <m:sty m:val="bi"/>
          </m:rPr>
          <w:rPr>
            <w:rFonts w:ascii="Cambria Math" w:eastAsiaTheme="minorEastAsia" w:hAnsi="Cambria Math"/>
            <w:sz w:val="22"/>
            <w:lang w:eastAsia="ko-KR"/>
          </w:rPr>
          <m:t>p∈</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256567">
        <w:rPr>
          <w:rFonts w:eastAsiaTheme="minorEastAsia"/>
          <w:b/>
          <w:i/>
          <w:sz w:val="22"/>
          <w:lang w:eastAsia="ko-KR"/>
        </w:rPr>
        <w:t xml:space="preserve">, use the latest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oMath>
      <w:r w:rsidRPr="00256567">
        <w:rPr>
          <w:rFonts w:eastAsiaTheme="minorEastAsia"/>
          <w:b/>
          <w:i/>
          <w:sz w:val="22"/>
          <w:lang w:eastAsia="ko-KR"/>
        </w:rPr>
        <w:t xml:space="preserve"> used for any SL transmissions on the channel using Type 1 channel access procedures associated with the channel access priority class </w:t>
      </w:r>
      <m:oMath>
        <m:r>
          <m:rPr>
            <m:sty m:val="bi"/>
          </m:rPr>
          <w:rPr>
            <w:rFonts w:ascii="Cambria Math" w:eastAsiaTheme="minorEastAsia" w:hAnsi="Cambria Math"/>
            <w:sz w:val="22"/>
            <w:lang w:eastAsia="ko-KR"/>
          </w:rPr>
          <m:t>p</m:t>
        </m:r>
      </m:oMath>
      <w:r w:rsidRPr="00256567">
        <w:rPr>
          <w:rFonts w:eastAsiaTheme="minorEastAsia"/>
          <w:b/>
          <w:i/>
          <w:sz w:val="22"/>
          <w:lang w:eastAsia="ko-KR"/>
        </w:rPr>
        <w:t>.</w:t>
      </w:r>
    </w:p>
    <w:p w:rsidR="00C2324D" w:rsidRPr="008646E0" w:rsidRDefault="00C2324D" w:rsidP="00C2324D">
      <w:pPr>
        <w:ind w:left="0" w:firstLine="0"/>
        <w:rPr>
          <w:rFonts w:eastAsiaTheme="minorEastAsia"/>
          <w:b/>
          <w:i/>
          <w:sz w:val="22"/>
          <w:lang w:eastAsia="ko-KR"/>
        </w:rPr>
      </w:pPr>
      <w:r w:rsidRPr="008646E0">
        <w:rPr>
          <w:rFonts w:eastAsiaTheme="minorEastAsia"/>
          <w:b/>
          <w:i/>
          <w:sz w:val="22"/>
          <w:lang w:eastAsia="ko-KR"/>
        </w:rPr>
        <w:t>Proposal</w:t>
      </w:r>
      <w:r>
        <w:rPr>
          <w:rFonts w:eastAsiaTheme="minorEastAsia"/>
          <w:b/>
          <w:i/>
          <w:sz w:val="22"/>
          <w:lang w:eastAsia="ko-KR"/>
        </w:rPr>
        <w:t xml:space="preserve"> 5</w:t>
      </w:r>
      <w:r w:rsidRPr="008646E0">
        <w:rPr>
          <w:rFonts w:eastAsiaTheme="minorEastAsia"/>
          <w:b/>
          <w:i/>
          <w:sz w:val="22"/>
          <w:lang w:eastAsia="ko-KR"/>
        </w:rPr>
        <w:t xml:space="preserve">: For Type 1 SL channel access procedure, </w:t>
      </w:r>
    </w:p>
    <w:p w:rsidR="00C2324D" w:rsidRPr="003944AB" w:rsidRDefault="00C2324D" w:rsidP="00C2324D">
      <w:pPr>
        <w:pStyle w:val="a5"/>
        <w:numPr>
          <w:ilvl w:val="0"/>
          <w:numId w:val="44"/>
        </w:numPr>
        <w:ind w:leftChars="0"/>
        <w:rPr>
          <w:rFonts w:eastAsiaTheme="minorEastAsia"/>
          <w:b/>
          <w:i/>
          <w:sz w:val="22"/>
          <w:lang w:eastAsia="ko-KR"/>
        </w:rPr>
      </w:pPr>
      <w:r w:rsidRPr="003944AB">
        <w:rPr>
          <w:rFonts w:eastAsiaTheme="minorEastAsia"/>
          <w:b/>
          <w:i/>
          <w:sz w:val="22"/>
          <w:lang w:eastAsia="ko-KR"/>
        </w:rPr>
        <w:lastRenderedPageBreak/>
        <w:t>CW adjustment for unicast with SL-HARQ feedback enabled (at least In case only unicast PSSCH(s) is (are) transmitted within the latest SL reference duration):</w:t>
      </w:r>
    </w:p>
    <w:p w:rsidR="00C2324D" w:rsidRPr="003944AB" w:rsidRDefault="00C2324D" w:rsidP="00C2324D">
      <w:pPr>
        <w:pStyle w:val="a5"/>
        <w:numPr>
          <w:ilvl w:val="1"/>
          <w:numId w:val="44"/>
        </w:numPr>
        <w:ind w:leftChars="0"/>
        <w:rPr>
          <w:rFonts w:eastAsiaTheme="minorEastAsia"/>
          <w:b/>
          <w:i/>
          <w:sz w:val="22"/>
          <w:lang w:eastAsia="ko-KR"/>
        </w:rPr>
      </w:pPr>
      <w:r w:rsidRPr="003944AB">
        <w:rPr>
          <w:rFonts w:eastAsiaTheme="minorEastAsia"/>
          <w:b/>
          <w:i/>
          <w:sz w:val="22"/>
          <w:lang w:eastAsia="ko-KR"/>
        </w:rPr>
        <w:t xml:space="preserve">Option 2: If at least one ‘ACK’ is received related to any transmissions within the latest SL reference duration, for </w:t>
      </w:r>
      <w:r w:rsidRPr="000B746D">
        <w:rPr>
          <w:rFonts w:eastAsiaTheme="minorEastAsia"/>
          <w:b/>
          <w:i/>
          <w:strike/>
          <w:color w:val="FF0000"/>
          <w:sz w:val="22"/>
          <w:lang w:eastAsia="ko-KR"/>
        </w:rPr>
        <w:t>each</w:t>
      </w:r>
      <w:r w:rsidRPr="000B746D">
        <w:rPr>
          <w:rFonts w:eastAsiaTheme="minorEastAsia"/>
          <w:b/>
          <w:i/>
          <w:color w:val="FF0000"/>
          <w:sz w:val="22"/>
          <w:lang w:eastAsia="ko-KR"/>
        </w:rPr>
        <w:t xml:space="preserve"> every </w:t>
      </w:r>
      <w:r w:rsidRPr="003944AB">
        <w:rPr>
          <w:rFonts w:eastAsiaTheme="minorEastAsia"/>
          <w:b/>
          <w:i/>
          <w:sz w:val="22"/>
          <w:lang w:eastAsia="ko-KR"/>
        </w:rPr>
        <w:t xml:space="preserve">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3944AB">
        <w:rPr>
          <w:rFonts w:eastAsiaTheme="minorEastAsia"/>
          <w:b/>
          <w:i/>
          <w:sz w:val="22"/>
          <w:lang w:eastAsia="ko-KR"/>
        </w:rPr>
        <w:t xml:space="preserv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func>
              <m:funcPr>
                <m:ctrlPr>
                  <w:rPr>
                    <w:rFonts w:ascii="Cambria Math" w:eastAsiaTheme="minorEastAsia" w:hAnsi="Cambria Math"/>
                    <w:b/>
                    <w:i/>
                    <w:sz w:val="22"/>
                    <w:lang w:eastAsia="ko-KR"/>
                  </w:rPr>
                </m:ctrlPr>
              </m:funcPr>
              <m:fName>
                <m:r>
                  <m:rPr>
                    <m:sty m:val="bi"/>
                  </m:rPr>
                  <w:rPr>
                    <w:rFonts w:ascii="Cambria Math" w:eastAsiaTheme="minorEastAsia" w:hAnsi="Cambria Math"/>
                    <w:sz w:val="22"/>
                    <w:lang w:eastAsia="ko-KR"/>
                  </w:rPr>
                  <m:t>min,</m:t>
                </m:r>
              </m:fName>
              <m:e>
                <m:r>
                  <m:rPr>
                    <m:sty m:val="bi"/>
                  </m:rPr>
                  <w:rPr>
                    <w:rFonts w:ascii="Cambria Math" w:eastAsiaTheme="minorEastAsia" w:hAnsi="Cambria Math"/>
                    <w:sz w:val="22"/>
                    <w:lang w:eastAsia="ko-KR"/>
                  </w:rPr>
                  <m:t>p</m:t>
                </m:r>
              </m:e>
            </m:func>
          </m:sub>
        </m:sSub>
      </m:oMath>
      <w:r w:rsidRPr="003944AB">
        <w:rPr>
          <w:rFonts w:eastAsiaTheme="minorEastAsia"/>
          <w:b/>
          <w:i/>
          <w:sz w:val="22"/>
          <w:lang w:eastAsia="ko-KR"/>
        </w:rPr>
        <w:t xml:space="preserve"> ; otherwise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 </m:t>
        </m:r>
      </m:oMath>
      <w:r w:rsidRPr="003944AB">
        <w:rPr>
          <w:rFonts w:eastAsiaTheme="minorEastAsia"/>
          <w:b/>
          <w:i/>
          <w:sz w:val="22"/>
          <w:lang w:eastAsia="ko-KR"/>
        </w:rPr>
        <w:t>is increased.</w:t>
      </w:r>
    </w:p>
    <w:p w:rsidR="00C2324D" w:rsidRPr="00827D58" w:rsidRDefault="00C2324D" w:rsidP="00C2324D">
      <w:pPr>
        <w:ind w:left="0" w:firstLine="0"/>
        <w:rPr>
          <w:rFonts w:eastAsiaTheme="minorEastAsia"/>
          <w:b/>
          <w:i/>
          <w:sz w:val="22"/>
          <w:lang w:eastAsia="ko-KR"/>
        </w:rPr>
      </w:pPr>
      <w:r w:rsidRPr="00827D58">
        <w:rPr>
          <w:rFonts w:eastAsiaTheme="minorEastAsia"/>
          <w:b/>
          <w:i/>
          <w:sz w:val="22"/>
          <w:lang w:eastAsia="ko-KR"/>
        </w:rPr>
        <w:t xml:space="preserve">Proposal </w:t>
      </w:r>
      <w:r>
        <w:rPr>
          <w:rFonts w:eastAsiaTheme="minorEastAsia"/>
          <w:b/>
          <w:i/>
          <w:sz w:val="22"/>
          <w:lang w:eastAsia="ko-KR"/>
        </w:rPr>
        <w:t>6</w:t>
      </w:r>
      <w:r w:rsidRPr="00827D58">
        <w:rPr>
          <w:rFonts w:eastAsiaTheme="minorEastAsia"/>
          <w:b/>
          <w:i/>
          <w:sz w:val="22"/>
          <w:lang w:eastAsia="ko-KR"/>
        </w:rPr>
        <w:t xml:space="preserve">: For SL transmission, energy detection threshold </w:t>
      </w:r>
      <w:r w:rsidRPr="00827D58">
        <w:rPr>
          <w:rFonts w:eastAsiaTheme="minorEastAsia" w:hint="eastAsia"/>
          <w:b/>
          <w:i/>
          <w:sz w:val="22"/>
          <w:lang w:eastAsia="ko-KR"/>
        </w:rPr>
        <w:t xml:space="preserve">is </w:t>
      </w:r>
      <w:r w:rsidRPr="00827D58">
        <w:rPr>
          <w:rFonts w:eastAsiaTheme="minorEastAsia"/>
          <w:b/>
          <w:i/>
          <w:sz w:val="22"/>
          <w:lang w:eastAsia="ko-KR"/>
        </w:rPr>
        <w:t>determined as follows:</w:t>
      </w:r>
    </w:p>
    <w:p w:rsidR="00C2324D" w:rsidRPr="00827D58" w:rsidRDefault="00C2324D" w:rsidP="00C2324D">
      <w:pPr>
        <w:pStyle w:val="a5"/>
        <w:numPr>
          <w:ilvl w:val="0"/>
          <w:numId w:val="39"/>
        </w:numPr>
        <w:ind w:leftChars="0"/>
        <w:rPr>
          <w:b/>
          <w:i/>
          <w:sz w:val="22"/>
          <w:szCs w:val="22"/>
          <w:lang w:eastAsia="ko-KR"/>
        </w:rPr>
      </w:pPr>
      <w:r w:rsidRPr="00827D58">
        <w:rPr>
          <w:rFonts w:eastAsiaTheme="minorEastAsia" w:hint="eastAsia"/>
          <w:b/>
          <w:i/>
          <w:sz w:val="22"/>
          <w:szCs w:val="22"/>
          <w:lang w:eastAsia="ko-KR"/>
        </w:rPr>
        <w:t xml:space="preserve">If a UE does not share </w:t>
      </w:r>
      <w:r w:rsidRPr="00827D58">
        <w:rPr>
          <w:rFonts w:eastAsiaTheme="minorEastAsia"/>
          <w:b/>
          <w:i/>
          <w:sz w:val="22"/>
          <w:szCs w:val="22"/>
          <w:lang w:eastAsia="ko-KR"/>
        </w:rPr>
        <w:t xml:space="preserve">its </w:t>
      </w:r>
      <w:r w:rsidRPr="00827D58">
        <w:rPr>
          <w:rFonts w:eastAsiaTheme="minorEastAsia" w:hint="eastAsia"/>
          <w:b/>
          <w:i/>
          <w:sz w:val="22"/>
          <w:szCs w:val="22"/>
          <w:lang w:eastAsia="ko-KR"/>
        </w:rPr>
        <w:t>COT duration to another UE(s),</w:t>
      </w:r>
    </w:p>
    <w:p w:rsidR="00C2324D" w:rsidRPr="00827D58" w:rsidRDefault="00C2324D" w:rsidP="00C2324D">
      <w:pPr>
        <w:pStyle w:val="a5"/>
        <w:numPr>
          <w:ilvl w:val="1"/>
          <w:numId w:val="39"/>
        </w:numPr>
        <w:ind w:leftChars="0"/>
        <w:rPr>
          <w:b/>
          <w:i/>
          <w:sz w:val="22"/>
          <w:szCs w:val="22"/>
          <w:lang w:eastAsia="ko-KR"/>
        </w:rPr>
      </w:pPr>
      <m:oMath>
        <m:r>
          <m:rPr>
            <m:sty m:val="bi"/>
          </m:rPr>
          <w:rPr>
            <w:rFonts w:ascii="Cambria Math" w:hAnsi="Cambria Math"/>
            <w:sz w:val="22"/>
            <w:szCs w:val="22"/>
          </w:rPr>
          <m:t>X</m:t>
        </m:r>
        <m:sSub>
          <m:sSubPr>
            <m:ctrlPr>
              <w:rPr>
                <w:rFonts w:ascii="Cambria Math" w:hAnsi="Cambria Math"/>
                <w:b/>
                <w:i/>
                <w:sz w:val="22"/>
                <w:szCs w:val="22"/>
              </w:rPr>
            </m:ctrlPr>
          </m:sSubPr>
          <m:e>
            <m:r>
              <m:rPr>
                <m:sty m:val="bi"/>
              </m:rPr>
              <w:rPr>
                <w:rFonts w:ascii="Cambria Math" w:hAnsi="Cambria Math"/>
                <w:sz w:val="22"/>
                <w:szCs w:val="22"/>
              </w:rPr>
              <m:t>'</m:t>
            </m:r>
          </m:e>
          <m:sub>
            <m:r>
              <m:rPr>
                <m:nor/>
              </m:rPr>
              <w:rPr>
                <w:b/>
                <w:sz w:val="22"/>
                <w:szCs w:val="22"/>
              </w:rPr>
              <m:t>Thresh_max</m:t>
            </m:r>
            <m:ctrlPr>
              <w:rPr>
                <w:rFonts w:ascii="Cambria Math" w:hAnsi="Cambria Math"/>
                <w:b/>
                <w:sz w:val="22"/>
                <w:szCs w:val="22"/>
              </w:rPr>
            </m:ctrlPr>
          </m:sub>
        </m:sSub>
        <m:r>
          <m:rPr>
            <m:sty m:val="bi"/>
          </m:rPr>
          <w:rPr>
            <w:rFonts w:ascii="Cambria Math" w:hAnsi="Cambria Math"/>
            <w:sz w:val="22"/>
            <w:szCs w:val="22"/>
          </w:rPr>
          <m:t>=</m:t>
        </m:r>
        <m:sSub>
          <m:sSubPr>
            <m:ctrlPr>
              <w:rPr>
                <w:rFonts w:ascii="Cambria Math" w:hAnsi="Cambria Math"/>
                <w:b/>
                <w:i/>
                <w:sz w:val="22"/>
                <w:szCs w:val="22"/>
              </w:rPr>
            </m:ctrlPr>
          </m:sSubPr>
          <m:e>
            <m:func>
              <m:funcPr>
                <m:ctrlPr>
                  <w:rPr>
                    <w:rFonts w:ascii="Cambria Math" w:hAnsi="Cambria Math"/>
                    <w:b/>
                    <w:i/>
                    <w:sz w:val="22"/>
                    <w:szCs w:val="22"/>
                  </w:rPr>
                </m:ctrlPr>
              </m:funcPr>
              <m:fName>
                <m:r>
                  <m:rPr>
                    <m:sty m:val="bi"/>
                  </m:rPr>
                  <w:rPr>
                    <w:rFonts w:ascii="Cambria Math" w:hAnsi="Cambria Math"/>
                    <w:sz w:val="22"/>
                    <w:szCs w:val="22"/>
                  </w:rPr>
                  <m:t>max</m:t>
                </m:r>
              </m:fName>
              <m:e>
                <m:d>
                  <m:dPr>
                    <m:begChr m:val="{"/>
                    <m:endChr m:val="}"/>
                    <m:ctrlPr>
                      <w:rPr>
                        <w:rFonts w:ascii="Cambria Math" w:hAnsi="Cambria Math"/>
                        <w:b/>
                        <w:i/>
                        <w:sz w:val="22"/>
                        <w:szCs w:val="22"/>
                      </w:rPr>
                    </m:ctrlPr>
                  </m:dPr>
                  <m:e>
                    <m:eqArr>
                      <m:eqArrPr>
                        <m:ctrlPr>
                          <w:rPr>
                            <w:rFonts w:ascii="Cambria Math" w:hAnsi="Cambria Math"/>
                            <w:b/>
                            <w:i/>
                            <w:sz w:val="22"/>
                            <w:szCs w:val="22"/>
                          </w:rPr>
                        </m:ctrlPr>
                      </m:eqArrPr>
                      <m:e>
                        <m:r>
                          <m:rPr>
                            <m:sty m:val="bi"/>
                          </m:rPr>
                          <w:rPr>
                            <w:rFonts w:ascii="Cambria Math" w:hAnsi="Cambria Math"/>
                            <w:sz w:val="22"/>
                            <w:szCs w:val="22"/>
                          </w:rPr>
                          <m:t>&amp;-72+10⋅</m:t>
                        </m:r>
                        <m:func>
                          <m:funcPr>
                            <m:ctrlPr>
                              <w:rPr>
                                <w:rFonts w:ascii="Cambria Math" w:hAnsi="Cambria Math"/>
                                <w:b/>
                                <w:i/>
                                <w:sz w:val="22"/>
                                <w:szCs w:val="22"/>
                              </w:rPr>
                            </m:ctrlPr>
                          </m:funcPr>
                          <m:fName>
                            <m:r>
                              <m:rPr>
                                <m:sty m:val="bi"/>
                              </m:rPr>
                              <w:rPr>
                                <w:rFonts w:ascii="Cambria Math" w:hAnsi="Cambria Math"/>
                                <w:sz w:val="22"/>
                                <w:szCs w:val="22"/>
                              </w:rPr>
                              <m:t>lo</m:t>
                            </m:r>
                            <m:sSub>
                              <m:sSubPr>
                                <m:ctrlPr>
                                  <w:rPr>
                                    <w:rFonts w:ascii="Cambria Math" w:hAnsi="Cambria Math"/>
                                    <w:b/>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10</m:t>
                                </m:r>
                              </m:sub>
                            </m:sSub>
                          </m:fName>
                          <m:e>
                            <m:r>
                              <m:rPr>
                                <m:sty m:val="bi"/>
                              </m:rPr>
                              <w:rPr>
                                <w:rFonts w:ascii="Cambria Math" w:hAnsi="Cambria Math"/>
                                <w:sz w:val="22"/>
                                <w:szCs w:val="22"/>
                              </w:rPr>
                              <m:t>(BWMHz /20</m:t>
                            </m:r>
                            <m:r>
                              <m:rPr>
                                <m:sty m:val="bi"/>
                              </m:rPr>
                              <w:rPr>
                                <w:rFonts w:ascii="Cambria Math" w:hAnsi="Cambria Math"/>
                                <w:sz w:val="22"/>
                                <w:szCs w:val="22"/>
                              </w:rPr>
                              <m:t>MHz)</m:t>
                            </m:r>
                          </m:e>
                        </m:func>
                        <m:r>
                          <m:rPr>
                            <m:sty m:val="bi"/>
                          </m:rPr>
                          <w:rPr>
                            <w:rFonts w:ascii="Cambria Math" w:hAnsi="Cambria Math"/>
                            <w:sz w:val="22"/>
                            <w:szCs w:val="22"/>
                          </w:rPr>
                          <m:t xml:space="preserve"> dBm,</m:t>
                        </m:r>
                      </m:e>
                      <m:e>
                        <m:r>
                          <m:rPr>
                            <m:sty m:val="bi"/>
                          </m:rPr>
                          <w:rPr>
                            <w:rFonts w:ascii="Cambria Math" w:hAnsi="Cambria Math"/>
                            <w:sz w:val="22"/>
                            <w:szCs w:val="22"/>
                          </w:rPr>
                          <m:t>&amp;</m:t>
                        </m:r>
                        <m:r>
                          <m:rPr>
                            <m:nor/>
                          </m:rPr>
                          <w:rPr>
                            <w:b/>
                            <w:sz w:val="22"/>
                            <w:szCs w:val="22"/>
                          </w:rPr>
                          <m:t>min</m:t>
                        </m:r>
                        <m:d>
                          <m:dPr>
                            <m:begChr m:val="{"/>
                            <m:endChr m:val="}"/>
                            <m:ctrlPr>
                              <w:rPr>
                                <w:rFonts w:ascii="Cambria Math" w:hAnsi="Cambria Math"/>
                                <w:b/>
                                <w:i/>
                                <w:sz w:val="22"/>
                                <w:szCs w:val="22"/>
                              </w:rPr>
                            </m:ctrlPr>
                          </m:dPr>
                          <m:e>
                            <m:eqArr>
                              <m:eqArrPr>
                                <m:ctrlPr>
                                  <w:rPr>
                                    <w:rFonts w:ascii="Cambria Math" w:hAnsi="Cambria Math"/>
                                    <w:b/>
                                    <w:i/>
                                    <w:sz w:val="22"/>
                                    <w:szCs w:val="22"/>
                                  </w:rPr>
                                </m:ctrlPr>
                              </m:eqArrPr>
                              <m:e>
                                <m:r>
                                  <m:rPr>
                                    <m:sty m:val="bi"/>
                                  </m:rPr>
                                  <w:rPr>
                                    <w:rFonts w:ascii="Cambria Math" w:hAnsi="Cambria Math"/>
                                    <w:sz w:val="22"/>
                                    <w:szCs w:val="22"/>
                                  </w:rPr>
                                  <m:t>&amp;</m:t>
                                </m:r>
                                <m:sSub>
                                  <m:sSubPr>
                                    <m:ctrlPr>
                                      <w:rPr>
                                        <w:rFonts w:ascii="Cambria Math" w:hAnsi="Cambria Math"/>
                                        <w:b/>
                                        <w:i/>
                                        <w:sz w:val="22"/>
                                        <w:szCs w:val="22"/>
                                      </w:rPr>
                                    </m:ctrlPr>
                                  </m:sSubPr>
                                  <m:e>
                                    <m:r>
                                      <m:rPr>
                                        <m:sty m:val="bi"/>
                                      </m:rPr>
                                      <w:rPr>
                                        <w:rFonts w:ascii="Cambria Math" w:hAnsi="Cambria Math"/>
                                        <w:sz w:val="22"/>
                                        <w:szCs w:val="22"/>
                                      </w:rPr>
                                      <m:t>T</m:t>
                                    </m:r>
                                  </m:e>
                                  <m:sub>
                                    <m:r>
                                      <m:rPr>
                                        <m:nor/>
                                      </m:rPr>
                                      <w:rPr>
                                        <w:b/>
                                        <w:sz w:val="22"/>
                                        <w:szCs w:val="22"/>
                                      </w:rPr>
                                      <m:t>max</m:t>
                                    </m:r>
                                    <m:ctrlPr>
                                      <w:rPr>
                                        <w:rFonts w:ascii="Cambria Math" w:hAnsi="Cambria Math"/>
                                        <w:b/>
                                        <w:sz w:val="22"/>
                                        <w:szCs w:val="22"/>
                                      </w:rPr>
                                    </m:ctrlPr>
                                  </m:sub>
                                </m:sSub>
                                <m:r>
                                  <m:rPr>
                                    <m:sty m:val="bi"/>
                                  </m:rPr>
                                  <w:rPr>
                                    <w:rFonts w:ascii="Cambria Math" w:hAnsi="Cambria Math"/>
                                    <w:sz w:val="22"/>
                                    <w:szCs w:val="22"/>
                                  </w:rPr>
                                  <m:t>,</m:t>
                                </m:r>
                              </m:e>
                              <m:e>
                                <m:r>
                                  <m:rPr>
                                    <m:sty m:val="bi"/>
                                  </m:rPr>
                                  <w:rPr>
                                    <w:rFonts w:ascii="Cambria Math" w:hAnsi="Cambria Math"/>
                                    <w:sz w:val="22"/>
                                    <w:szCs w:val="22"/>
                                  </w:rPr>
                                  <m:t>&amp;</m:t>
                                </m:r>
                                <m:sSub>
                                  <m:sSubPr>
                                    <m:ctrlPr>
                                      <w:rPr>
                                        <w:rFonts w:ascii="Cambria Math" w:hAnsi="Cambria Math"/>
                                        <w:b/>
                                        <w:i/>
                                        <w:sz w:val="22"/>
                                        <w:szCs w:val="22"/>
                                      </w:rPr>
                                    </m:ctrlPr>
                                  </m:sSubPr>
                                  <m:e>
                                    <m:sSub>
                                      <m:sSubPr>
                                        <m:ctrlPr>
                                          <w:rPr>
                                            <w:rFonts w:ascii="Cambria Math" w:hAnsi="Cambria Math"/>
                                            <w:b/>
                                            <w:i/>
                                            <w:sz w:val="22"/>
                                            <w:szCs w:val="22"/>
                                          </w:rPr>
                                        </m:ctrlPr>
                                      </m:sSubPr>
                                      <m:e>
                                        <m:r>
                                          <m:rPr>
                                            <m:sty m:val="bi"/>
                                          </m:rPr>
                                          <w:rPr>
                                            <w:rFonts w:ascii="Cambria Math" w:hAnsi="Cambria Math"/>
                                            <w:sz w:val="22"/>
                                            <w:szCs w:val="22"/>
                                          </w:rPr>
                                          <m:t>T</m:t>
                                        </m:r>
                                      </m:e>
                                      <m:sub>
                                        <m:r>
                                          <m:rPr>
                                            <m:nor/>
                                          </m:rPr>
                                          <w:rPr>
                                            <w:b/>
                                            <w:sz w:val="22"/>
                                            <w:szCs w:val="22"/>
                                          </w:rPr>
                                          <m:t>max</m:t>
                                        </m:r>
                                        <m:ctrlPr>
                                          <w:rPr>
                                            <w:rFonts w:ascii="Cambria Math" w:hAnsi="Cambria Math"/>
                                            <w:b/>
                                            <w:sz w:val="22"/>
                                            <w:szCs w:val="22"/>
                                          </w:rPr>
                                        </m:ctrlPr>
                                      </m:sub>
                                    </m:sSub>
                                    <m:r>
                                      <m:rPr>
                                        <m:sty m:val="bi"/>
                                      </m:rP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m:t>
                                        </m:r>
                                      </m:sub>
                                    </m:sSub>
                                    <m:r>
                                      <m:rPr>
                                        <m:sty m:val="bi"/>
                                      </m:rPr>
                                      <w:rPr>
                                        <w:rFonts w:ascii="Cambria Math" w:hAnsi="Cambria Math"/>
                                        <w:sz w:val="22"/>
                                        <w:szCs w:val="22"/>
                                      </w:rPr>
                                      <m:t>+</m:t>
                                    </m:r>
                                    <m:d>
                                      <m:dPr>
                                        <m:ctrlPr>
                                          <w:rPr>
                                            <w:rFonts w:ascii="Cambria Math" w:hAnsi="Cambria Math"/>
                                            <w:b/>
                                            <w:i/>
                                            <w:sz w:val="22"/>
                                            <w:szCs w:val="22"/>
                                          </w:rPr>
                                        </m:ctrlPr>
                                      </m:dPr>
                                      <m:e>
                                        <m:sSub>
                                          <m:sSubPr>
                                            <m:ctrlPr>
                                              <w:rPr>
                                                <w:rFonts w:ascii="Cambria Math" w:hAnsi="Cambria Math"/>
                                                <w:b/>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H</m:t>
                                            </m:r>
                                          </m:sub>
                                        </m:sSub>
                                        <m:r>
                                          <m:rPr>
                                            <m:sty m:val="bi"/>
                                          </m:rPr>
                                          <w:rPr>
                                            <w:rFonts w:ascii="Cambria Math" w:hAnsi="Cambria Math"/>
                                            <w:sz w:val="22"/>
                                            <w:szCs w:val="22"/>
                                          </w:rPr>
                                          <m:t>+10⋅</m:t>
                                        </m:r>
                                        <m:func>
                                          <m:funcPr>
                                            <m:ctrlPr>
                                              <w:rPr>
                                                <w:rFonts w:ascii="Cambria Math" w:hAnsi="Cambria Math"/>
                                                <w:b/>
                                                <w:i/>
                                                <w:sz w:val="22"/>
                                                <w:szCs w:val="22"/>
                                              </w:rPr>
                                            </m:ctrlPr>
                                          </m:funcPr>
                                          <m:fName>
                                            <m:r>
                                              <m:rPr>
                                                <m:sty m:val="bi"/>
                                              </m:rPr>
                                              <w:rPr>
                                                <w:rFonts w:ascii="Cambria Math" w:hAnsi="Cambria Math"/>
                                                <w:sz w:val="22"/>
                                                <w:szCs w:val="22"/>
                                              </w:rPr>
                                              <m:t>lo</m:t>
                                            </m:r>
                                            <m:sSub>
                                              <m:sSubPr>
                                                <m:ctrlPr>
                                                  <w:rPr>
                                                    <w:rFonts w:ascii="Cambria Math" w:hAnsi="Cambria Math"/>
                                                    <w:b/>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10</m:t>
                                                </m:r>
                                              </m:sub>
                                            </m:sSub>
                                          </m:fName>
                                          <m:e>
                                            <m:r>
                                              <m:rPr>
                                                <m:sty m:val="bi"/>
                                              </m:rPr>
                                              <w:rPr>
                                                <w:rFonts w:ascii="Cambria Math" w:hAnsi="Cambria Math"/>
                                                <w:sz w:val="22"/>
                                                <w:szCs w:val="22"/>
                                              </w:rPr>
                                              <m:t>(BWMHz /20</m:t>
                                            </m:r>
                                            <m:r>
                                              <m:rPr>
                                                <m:sty m:val="bi"/>
                                              </m:rPr>
                                              <w:rPr>
                                                <w:rFonts w:ascii="Cambria Math" w:hAnsi="Cambria Math"/>
                                                <w:sz w:val="22"/>
                                                <w:szCs w:val="22"/>
                                              </w:rPr>
                                              <m:t>MHz)</m:t>
                                            </m:r>
                                          </m:e>
                                        </m:func>
                                        <m:r>
                                          <m:rPr>
                                            <m:sty m:val="bi"/>
                                          </m:rP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TX</m:t>
                                            </m:r>
                                          </m:sub>
                                        </m:sSub>
                                      </m:e>
                                    </m:d>
                                  </m:e>
                                  <m:sub/>
                                </m:sSub>
                              </m:e>
                            </m:eqArr>
                          </m:e>
                        </m:d>
                      </m:e>
                    </m:eqArr>
                  </m:e>
                </m:d>
              </m:e>
            </m:func>
            <m:ctrlPr>
              <w:rPr>
                <w:rFonts w:ascii="Cambria Math" w:hAnsi="Cambria Math"/>
                <w:b/>
                <w:sz w:val="22"/>
                <w:szCs w:val="22"/>
              </w:rPr>
            </m:ctrlPr>
          </m:e>
          <m:sub/>
        </m:sSub>
      </m:oMath>
    </w:p>
    <w:p w:rsidR="00C2324D" w:rsidRPr="00827D58" w:rsidRDefault="00BE168F" w:rsidP="00C2324D">
      <w:pPr>
        <w:pStyle w:val="a5"/>
        <w:numPr>
          <w:ilvl w:val="2"/>
          <w:numId w:val="39"/>
        </w:numPr>
        <w:ind w:leftChars="0"/>
        <w:rPr>
          <w:b/>
          <w:i/>
          <w:sz w:val="22"/>
          <w:szCs w:val="22"/>
          <w:lang w:eastAsia="ko-KR"/>
        </w:rPr>
      </w:pPr>
      <m:oMath>
        <m:sSub>
          <m:sSubPr>
            <m:ctrlPr>
              <w:rPr>
                <w:rFonts w:ascii="Cambria Math" w:hAnsi="Cambria Math"/>
                <w:b/>
                <w:i/>
                <w:sz w:val="22"/>
                <w:szCs w:val="22"/>
              </w:rPr>
            </m:ctrlPr>
          </m:sSubPr>
          <m:e>
            <m:r>
              <m:rPr>
                <m:sty m:val="bi"/>
              </m:rPr>
              <w:rPr>
                <w:rFonts w:ascii="Cambria Math" w:hAnsi="Cambria Math"/>
                <w:sz w:val="22"/>
                <w:szCs w:val="22"/>
              </w:rPr>
              <m:t>T</m:t>
            </m:r>
          </m:e>
          <m:sub>
            <m:r>
              <m:rPr>
                <m:nor/>
              </m:rPr>
              <w:rPr>
                <w:b/>
                <w:sz w:val="22"/>
                <w:szCs w:val="22"/>
              </w:rPr>
              <m:t>max</m:t>
            </m:r>
            <m:ctrlPr>
              <w:rPr>
                <w:rFonts w:ascii="Cambria Math" w:hAnsi="Cambria Math"/>
                <w:b/>
                <w:sz w:val="22"/>
                <w:szCs w:val="22"/>
              </w:rPr>
            </m:ctrlPr>
          </m:sub>
        </m:sSub>
        <m:r>
          <m:rPr>
            <m:nor/>
          </m:rPr>
          <w:rPr>
            <w:b/>
            <w:sz w:val="22"/>
            <w:szCs w:val="22"/>
          </w:rPr>
          <m:t>(dBm)=</m:t>
        </m:r>
        <m:func>
          <m:funcPr>
            <m:ctrlPr>
              <w:rPr>
                <w:rFonts w:ascii="Cambria Math" w:hAnsi="Cambria Math"/>
                <w:b/>
                <w:i/>
                <w:sz w:val="22"/>
                <w:szCs w:val="22"/>
              </w:rPr>
            </m:ctrlPr>
          </m:funcPr>
          <m:fName>
            <m:r>
              <m:rPr>
                <m:sty m:val="bi"/>
              </m:rPr>
              <w:rPr>
                <w:rFonts w:ascii="Cambria Math" w:hAnsi="Cambria Math"/>
                <w:sz w:val="22"/>
                <w:szCs w:val="22"/>
              </w:rPr>
              <m:t>10⋅lo</m:t>
            </m:r>
            <m:sSub>
              <m:sSubPr>
                <m:ctrlPr>
                  <w:rPr>
                    <w:rFonts w:ascii="Cambria Math" w:hAnsi="Cambria Math"/>
                    <w:b/>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10</m:t>
                </m:r>
              </m:sub>
            </m:sSub>
          </m:fName>
          <m:e>
            <m:d>
              <m:dPr>
                <m:ctrlPr>
                  <w:rPr>
                    <w:rFonts w:ascii="Cambria Math" w:hAnsi="Cambria Math"/>
                    <w:b/>
                    <w:i/>
                    <w:sz w:val="22"/>
                    <w:szCs w:val="22"/>
                  </w:rPr>
                </m:ctrlPr>
              </m:dPr>
              <m:e>
                <m:r>
                  <m:rPr>
                    <m:sty m:val="bi"/>
                  </m:rPr>
                  <w:rPr>
                    <w:rFonts w:ascii="Cambria Math" w:hAnsi="Cambria Math"/>
                    <w:sz w:val="22"/>
                    <w:szCs w:val="22"/>
                  </w:rPr>
                  <m:t>3.16228⋅1</m:t>
                </m:r>
                <m:sSup>
                  <m:sSupPr>
                    <m:ctrlPr>
                      <w:rPr>
                        <w:rFonts w:ascii="Cambria Math" w:hAnsi="Cambria Math"/>
                        <w:b/>
                        <w:i/>
                        <w:sz w:val="22"/>
                        <w:szCs w:val="22"/>
                      </w:rPr>
                    </m:ctrlPr>
                  </m:sSupPr>
                  <m:e>
                    <m:r>
                      <m:rPr>
                        <m:sty m:val="bi"/>
                      </m:rPr>
                      <w:rPr>
                        <w:rFonts w:ascii="Cambria Math" w:hAnsi="Cambria Math"/>
                        <w:sz w:val="22"/>
                        <w:szCs w:val="22"/>
                      </w:rPr>
                      <m:t>0</m:t>
                    </m:r>
                  </m:e>
                  <m:sup>
                    <m:r>
                      <m:rPr>
                        <m:sty m:val="bi"/>
                      </m:rPr>
                      <w:rPr>
                        <w:rFonts w:ascii="Cambria Math" w:hAnsi="Cambria Math"/>
                        <w:sz w:val="22"/>
                        <w:szCs w:val="22"/>
                      </w:rPr>
                      <m:t>-8</m:t>
                    </m:r>
                  </m:sup>
                </m:sSup>
                <m:r>
                  <m:rPr>
                    <m:sty m:val="bi"/>
                  </m:rPr>
                  <w:rPr>
                    <w:rFonts w:ascii="Cambria Math" w:hAnsi="Cambria Math"/>
                    <w:sz w:val="22"/>
                    <w:szCs w:val="22"/>
                  </w:rPr>
                  <m:t>(mW/MHz) ⋅ BWMHz (MHz)</m:t>
                </m:r>
              </m:e>
            </m:d>
          </m:e>
        </m:func>
      </m:oMath>
      <w:r w:rsidR="00C2324D" w:rsidRPr="00827D58">
        <w:rPr>
          <w:b/>
          <w:sz w:val="22"/>
          <w:szCs w:val="22"/>
        </w:rPr>
        <w:t>;</w:t>
      </w:r>
    </w:p>
    <w:p w:rsidR="00C2324D" w:rsidRPr="00827D58" w:rsidRDefault="00C2324D" w:rsidP="00C2324D">
      <w:pPr>
        <w:pStyle w:val="a5"/>
        <w:numPr>
          <w:ilvl w:val="2"/>
          <w:numId w:val="39"/>
        </w:numPr>
        <w:ind w:leftChars="0"/>
        <w:rPr>
          <w:b/>
          <w:i/>
          <w:sz w:val="22"/>
          <w:szCs w:val="22"/>
          <w:lang w:eastAsia="ko-KR"/>
        </w:rPr>
      </w:pPr>
      <m:oMath>
        <m:r>
          <m:rPr>
            <m:sty m:val="bi"/>
          </m:rPr>
          <w:rPr>
            <w:rFonts w:ascii="Cambria Math" w:hAnsi="Cambria Math"/>
            <w:sz w:val="22"/>
            <w:szCs w:val="22"/>
          </w:rPr>
          <m:t>BWMHz</m:t>
        </m:r>
      </m:oMath>
      <w:r w:rsidRPr="00827D58">
        <w:rPr>
          <w:b/>
          <w:sz w:val="22"/>
          <w:szCs w:val="22"/>
        </w:rPr>
        <w:t xml:space="preserve"> is the single channel bandwidth in MHz;</w:t>
      </w:r>
    </w:p>
    <w:p w:rsidR="00C2324D" w:rsidRPr="00827D58" w:rsidRDefault="00BE168F" w:rsidP="00C2324D">
      <w:pPr>
        <w:pStyle w:val="a5"/>
        <w:numPr>
          <w:ilvl w:val="2"/>
          <w:numId w:val="39"/>
        </w:numPr>
        <w:ind w:leftChars="0"/>
        <w:rPr>
          <w:b/>
          <w:i/>
          <w:sz w:val="22"/>
          <w:szCs w:val="22"/>
          <w:lang w:eastAsia="ko-KR"/>
        </w:rPr>
      </w:pPr>
      <m:oMath>
        <m:sSub>
          <m:sSubPr>
            <m:ctrlPr>
              <w:rPr>
                <w:rFonts w:ascii="Cambria Math" w:hAnsi="Cambria Math"/>
                <w:b/>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H</m:t>
            </m:r>
          </m:sub>
        </m:sSub>
        <m:r>
          <m:rPr>
            <m:sty m:val="bi"/>
          </m:rPr>
          <w:rPr>
            <w:rFonts w:ascii="Cambria Math" w:hAnsi="Cambria Math"/>
            <w:sz w:val="22"/>
            <w:szCs w:val="22"/>
          </w:rPr>
          <m:t>=23</m:t>
        </m:r>
        <m:r>
          <m:rPr>
            <m:sty m:val="bi"/>
          </m:rPr>
          <w:rPr>
            <w:rFonts w:ascii="Cambria Math" w:hAnsi="Cambria Math"/>
            <w:sz w:val="22"/>
            <w:szCs w:val="22"/>
          </w:rPr>
          <m:t>dBm</m:t>
        </m:r>
      </m:oMath>
      <w:r w:rsidR="00C2324D" w:rsidRPr="00827D58">
        <w:rPr>
          <w:b/>
          <w:sz w:val="22"/>
          <w:szCs w:val="22"/>
        </w:rPr>
        <w:t>;</w:t>
      </w:r>
    </w:p>
    <w:p w:rsidR="00C2324D" w:rsidRPr="00827D58" w:rsidRDefault="00C2324D" w:rsidP="00C2324D">
      <w:pPr>
        <w:pStyle w:val="a5"/>
        <w:numPr>
          <w:ilvl w:val="2"/>
          <w:numId w:val="39"/>
        </w:numPr>
        <w:ind w:leftChars="0"/>
        <w:rPr>
          <w:b/>
          <w:i/>
          <w:sz w:val="22"/>
          <w:szCs w:val="22"/>
          <w:lang w:eastAsia="ko-KR"/>
        </w:rPr>
      </w:pPr>
      <w:r>
        <w:rPr>
          <w:rFonts w:eastAsiaTheme="minorEastAsia"/>
          <w:b/>
          <w:i/>
          <w:sz w:val="22"/>
          <w:szCs w:val="22"/>
          <w:lang w:eastAsia="ko-KR"/>
        </w:rPr>
        <w:t>D</w:t>
      </w:r>
      <w:r w:rsidRPr="00827D58">
        <w:rPr>
          <w:rFonts w:eastAsiaTheme="minorEastAsia" w:hint="eastAsia"/>
          <w:b/>
          <w:i/>
          <w:sz w:val="22"/>
          <w:szCs w:val="22"/>
          <w:lang w:eastAsia="ko-KR"/>
        </w:rPr>
        <w:t>own-select one of followings</w:t>
      </w:r>
      <w:r>
        <w:rPr>
          <w:rFonts w:eastAsiaTheme="minorEastAsia"/>
          <w:b/>
          <w:i/>
          <w:sz w:val="22"/>
          <w:szCs w:val="22"/>
          <w:lang w:eastAsia="ko-KR"/>
        </w:rPr>
        <w:t xml:space="preserve"> for </w:t>
      </w:r>
      <m:oMath>
        <m:sSub>
          <m:sSubPr>
            <m:ctrlPr>
              <w:rPr>
                <w:rFonts w:ascii="Cambria Math" w:hAnsi="Cambria Math"/>
                <w:b/>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m:t>
            </m:r>
          </m:sub>
        </m:sSub>
      </m:oMath>
      <w:r w:rsidRPr="00827D58">
        <w:rPr>
          <w:rFonts w:eastAsiaTheme="minorEastAsia" w:hint="eastAsia"/>
          <w:b/>
          <w:i/>
          <w:sz w:val="22"/>
          <w:szCs w:val="22"/>
          <w:lang w:eastAsia="ko-KR"/>
        </w:rPr>
        <w:t>:</w:t>
      </w:r>
    </w:p>
    <w:p w:rsidR="00C2324D" w:rsidRPr="00827D58" w:rsidRDefault="00C2324D" w:rsidP="00C2324D">
      <w:pPr>
        <w:pStyle w:val="a5"/>
        <w:numPr>
          <w:ilvl w:val="3"/>
          <w:numId w:val="39"/>
        </w:numPr>
        <w:ind w:leftChars="0"/>
        <w:rPr>
          <w:b/>
          <w:i/>
          <w:sz w:val="22"/>
          <w:szCs w:val="22"/>
          <w:lang w:eastAsia="ko-KR"/>
        </w:rPr>
      </w:pPr>
      <w:r w:rsidRPr="00827D58">
        <w:rPr>
          <w:rFonts w:eastAsiaTheme="minorEastAsia" w:hint="eastAsia"/>
          <w:b/>
          <w:i/>
          <w:sz w:val="22"/>
          <w:szCs w:val="22"/>
          <w:lang w:eastAsia="ko-KR"/>
        </w:rPr>
        <w:t>Alt 1-1: 10 dB for all the cases</w:t>
      </w:r>
    </w:p>
    <w:p w:rsidR="00C2324D" w:rsidRPr="00827D58" w:rsidRDefault="00C2324D" w:rsidP="00C2324D">
      <w:pPr>
        <w:pStyle w:val="a5"/>
        <w:numPr>
          <w:ilvl w:val="3"/>
          <w:numId w:val="39"/>
        </w:numPr>
        <w:ind w:leftChars="0"/>
        <w:rPr>
          <w:b/>
          <w:i/>
          <w:sz w:val="22"/>
          <w:szCs w:val="22"/>
          <w:lang w:eastAsia="ko-KR"/>
        </w:rPr>
      </w:pPr>
      <w:r w:rsidRPr="00827D58">
        <w:rPr>
          <w:rFonts w:eastAsiaTheme="minorEastAsia"/>
          <w:b/>
          <w:i/>
          <w:sz w:val="22"/>
          <w:szCs w:val="22"/>
          <w:lang w:eastAsia="ko-KR"/>
        </w:rPr>
        <w:t>Alt 1-2: 5 dB at least for S-SSB or 10 dB otherwise</w:t>
      </w:r>
    </w:p>
    <w:p w:rsidR="00C2324D" w:rsidRPr="00827D58" w:rsidRDefault="00C2324D" w:rsidP="00C2324D">
      <w:pPr>
        <w:pStyle w:val="a5"/>
        <w:numPr>
          <w:ilvl w:val="4"/>
          <w:numId w:val="39"/>
        </w:numPr>
        <w:ind w:leftChars="0"/>
        <w:rPr>
          <w:b/>
          <w:i/>
          <w:sz w:val="22"/>
          <w:szCs w:val="22"/>
          <w:lang w:eastAsia="ko-KR"/>
        </w:rPr>
      </w:pPr>
      <w:r w:rsidRPr="00827D58">
        <w:rPr>
          <w:rFonts w:eastAsiaTheme="minorEastAsia"/>
          <w:b/>
          <w:i/>
          <w:sz w:val="22"/>
          <w:szCs w:val="22"/>
          <w:lang w:eastAsia="ko-KR"/>
        </w:rPr>
        <w:t>FFS: Other SL channel(s)</w:t>
      </w:r>
    </w:p>
    <w:p w:rsidR="00C2324D" w:rsidRPr="00827D58" w:rsidRDefault="00C2324D" w:rsidP="00C2324D">
      <w:pPr>
        <w:pStyle w:val="a5"/>
        <w:numPr>
          <w:ilvl w:val="2"/>
          <w:numId w:val="39"/>
        </w:numPr>
        <w:ind w:leftChars="0"/>
        <w:rPr>
          <w:b/>
          <w:i/>
          <w:sz w:val="22"/>
          <w:szCs w:val="22"/>
          <w:lang w:eastAsia="ko-KR"/>
        </w:rPr>
      </w:pPr>
      <w:r>
        <w:rPr>
          <w:rFonts w:eastAsiaTheme="minorEastAsia"/>
          <w:b/>
          <w:i/>
          <w:sz w:val="22"/>
          <w:szCs w:val="22"/>
          <w:lang w:eastAsia="ko-KR"/>
        </w:rPr>
        <w:t>D</w:t>
      </w:r>
      <w:r w:rsidRPr="00827D58">
        <w:rPr>
          <w:rFonts w:eastAsiaTheme="minorEastAsia" w:hint="eastAsia"/>
          <w:b/>
          <w:i/>
          <w:sz w:val="22"/>
          <w:szCs w:val="22"/>
          <w:lang w:eastAsia="ko-KR"/>
        </w:rPr>
        <w:t>own-select one of followings</w:t>
      </w:r>
      <w:r>
        <w:rPr>
          <w:rFonts w:eastAsiaTheme="minorEastAsia"/>
          <w:b/>
          <w:i/>
          <w:sz w:val="22"/>
          <w:szCs w:val="22"/>
          <w:lang w:eastAsia="ko-KR"/>
        </w:rPr>
        <w:t xml:space="preserve"> for </w:t>
      </w:r>
      <m:oMath>
        <m:sSub>
          <m:sSubPr>
            <m:ctrlPr>
              <w:rPr>
                <w:rFonts w:ascii="Cambria Math" w:hAnsi="Cambria Math"/>
                <w:b/>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TX</m:t>
            </m:r>
          </m:sub>
        </m:sSub>
      </m:oMath>
      <w:r w:rsidRPr="00827D58">
        <w:rPr>
          <w:rFonts w:eastAsiaTheme="minorEastAsia" w:hint="eastAsia"/>
          <w:b/>
          <w:i/>
          <w:sz w:val="22"/>
          <w:szCs w:val="22"/>
          <w:lang w:eastAsia="ko-KR"/>
        </w:rPr>
        <w:t xml:space="preserve">: </w:t>
      </w:r>
    </w:p>
    <w:p w:rsidR="00C2324D" w:rsidRPr="00827D58" w:rsidRDefault="00C2324D" w:rsidP="00C2324D">
      <w:pPr>
        <w:pStyle w:val="a5"/>
        <w:numPr>
          <w:ilvl w:val="3"/>
          <w:numId w:val="39"/>
        </w:numPr>
        <w:ind w:leftChars="0"/>
        <w:rPr>
          <w:b/>
          <w:i/>
          <w:sz w:val="22"/>
          <w:szCs w:val="22"/>
          <w:lang w:eastAsia="ko-KR"/>
        </w:rPr>
      </w:pPr>
      <w:r w:rsidRPr="00827D58">
        <w:rPr>
          <w:rFonts w:eastAsiaTheme="minorEastAsia" w:hint="eastAsia"/>
          <w:b/>
          <w:i/>
          <w:sz w:val="22"/>
          <w:szCs w:val="22"/>
          <w:lang w:eastAsia="ko-KR"/>
        </w:rPr>
        <w:t>Alt 2-1:</w:t>
      </w:r>
      <w:r w:rsidRPr="00827D58">
        <w:rPr>
          <w:rFonts w:eastAsiaTheme="minorEastAsia"/>
          <w:b/>
          <w:i/>
          <w:sz w:val="22"/>
          <w:szCs w:val="22"/>
          <w:lang w:eastAsia="ko-KR"/>
        </w:rPr>
        <w:t xml:space="preserve"> </w:t>
      </w:r>
      <w:r w:rsidRPr="00827D58">
        <w:rPr>
          <w:b/>
          <w:sz w:val="22"/>
          <w:szCs w:val="22"/>
          <w:lang w:bidi="bn-IN"/>
        </w:rPr>
        <w:t>P</w:t>
      </w:r>
      <w:r w:rsidRPr="00827D58">
        <w:rPr>
          <w:b/>
          <w:sz w:val="22"/>
          <w:szCs w:val="22"/>
          <w:vertAlign w:val="subscript"/>
          <w:lang w:bidi="bn-IN"/>
        </w:rPr>
        <w:t>CMAX_H,</w:t>
      </w:r>
      <w:r w:rsidRPr="00827D58">
        <w:rPr>
          <w:b/>
          <w:i/>
          <w:sz w:val="22"/>
          <w:szCs w:val="22"/>
          <w:vertAlign w:val="subscript"/>
          <w:lang w:bidi="bn-IN"/>
        </w:rPr>
        <w:t>c</w:t>
      </w:r>
      <w:r w:rsidRPr="00827D58">
        <w:rPr>
          <w:b/>
          <w:sz w:val="22"/>
          <w:szCs w:val="22"/>
          <w:vertAlign w:val="subscript"/>
          <w:lang w:bidi="bn-IN"/>
        </w:rPr>
        <w:t xml:space="preserve"> </w:t>
      </w:r>
      <w:r w:rsidRPr="00827D58">
        <w:rPr>
          <w:rFonts w:eastAsiaTheme="minorEastAsia"/>
          <w:b/>
          <w:i/>
          <w:sz w:val="22"/>
          <w:szCs w:val="22"/>
          <w:lang w:eastAsia="ko-KR"/>
        </w:rPr>
        <w:t xml:space="preserve">for a given SL </w:t>
      </w:r>
      <w:r>
        <w:rPr>
          <w:rFonts w:eastAsiaTheme="minorEastAsia"/>
          <w:b/>
          <w:i/>
          <w:sz w:val="22"/>
          <w:szCs w:val="22"/>
          <w:lang w:eastAsia="ko-KR"/>
        </w:rPr>
        <w:t xml:space="preserve">channel type and/or a given </w:t>
      </w:r>
      <w:r w:rsidRPr="00827D58">
        <w:rPr>
          <w:rFonts w:eastAsiaTheme="minorEastAsia"/>
          <w:b/>
          <w:i/>
          <w:sz w:val="22"/>
          <w:szCs w:val="22"/>
          <w:lang w:eastAsia="ko-KR"/>
        </w:rPr>
        <w:t>resource pool (if applicable)</w:t>
      </w:r>
    </w:p>
    <w:p w:rsidR="00C2324D" w:rsidRPr="00827D58" w:rsidRDefault="00C2324D" w:rsidP="00C2324D">
      <w:pPr>
        <w:pStyle w:val="a5"/>
        <w:numPr>
          <w:ilvl w:val="3"/>
          <w:numId w:val="39"/>
        </w:numPr>
        <w:ind w:leftChars="0"/>
        <w:rPr>
          <w:b/>
          <w:i/>
          <w:sz w:val="22"/>
          <w:szCs w:val="22"/>
          <w:lang w:eastAsia="ko-KR"/>
        </w:rPr>
      </w:pPr>
      <w:r w:rsidRPr="00827D58">
        <w:rPr>
          <w:rFonts w:eastAsiaTheme="minorEastAsia"/>
          <w:b/>
          <w:i/>
          <w:sz w:val="22"/>
          <w:szCs w:val="22"/>
          <w:lang w:eastAsia="ko-KR"/>
        </w:rPr>
        <w:t>Alt 2-2: (Pre)configured value</w:t>
      </w:r>
    </w:p>
    <w:p w:rsidR="00C2324D" w:rsidRPr="00827D58" w:rsidRDefault="00C2324D" w:rsidP="00C2324D">
      <w:pPr>
        <w:pStyle w:val="a5"/>
        <w:numPr>
          <w:ilvl w:val="0"/>
          <w:numId w:val="39"/>
        </w:numPr>
        <w:ind w:leftChars="0"/>
        <w:rPr>
          <w:b/>
          <w:i/>
          <w:sz w:val="22"/>
          <w:szCs w:val="22"/>
          <w:lang w:eastAsia="ko-KR"/>
        </w:rPr>
      </w:pPr>
      <w:r w:rsidRPr="00827D58">
        <w:rPr>
          <w:rFonts w:eastAsiaTheme="minorEastAsia"/>
          <w:b/>
          <w:i/>
          <w:sz w:val="22"/>
          <w:szCs w:val="22"/>
          <w:lang w:eastAsia="ko-KR"/>
        </w:rPr>
        <w:t xml:space="preserve">If a UE shares its COT duration to another UE(s), </w:t>
      </w:r>
      <w:r>
        <w:rPr>
          <w:rFonts w:eastAsiaTheme="minorEastAsia"/>
          <w:b/>
          <w:i/>
          <w:sz w:val="22"/>
          <w:szCs w:val="22"/>
          <w:lang w:eastAsia="ko-KR"/>
        </w:rPr>
        <w:t>the energy detection threshold is set to one of followings:</w:t>
      </w:r>
    </w:p>
    <w:p w:rsidR="00C2324D" w:rsidRPr="00827D58" w:rsidRDefault="00C2324D" w:rsidP="00C2324D">
      <w:pPr>
        <w:pStyle w:val="a5"/>
        <w:numPr>
          <w:ilvl w:val="1"/>
          <w:numId w:val="39"/>
        </w:numPr>
        <w:ind w:leftChars="0"/>
        <w:rPr>
          <w:b/>
          <w:i/>
          <w:sz w:val="22"/>
          <w:szCs w:val="22"/>
          <w:lang w:eastAsia="ko-KR"/>
        </w:rPr>
      </w:pPr>
      <w:r w:rsidRPr="00827D58">
        <w:rPr>
          <w:rFonts w:eastAsiaTheme="minorEastAsia" w:hint="eastAsia"/>
          <w:b/>
          <w:i/>
          <w:sz w:val="22"/>
          <w:szCs w:val="22"/>
          <w:lang w:eastAsia="ko-KR"/>
        </w:rPr>
        <w:t xml:space="preserve">Alt 3-1: </w:t>
      </w:r>
      <w:r w:rsidRPr="00827D58">
        <w:rPr>
          <w:rFonts w:eastAsiaTheme="minorEastAsia"/>
          <w:b/>
          <w:i/>
          <w:sz w:val="22"/>
          <w:szCs w:val="22"/>
          <w:lang w:eastAsia="ko-KR"/>
        </w:rPr>
        <w:t>(Pre)configured value</w:t>
      </w:r>
    </w:p>
    <w:p w:rsidR="00C2324D" w:rsidRPr="00827D58" w:rsidRDefault="00C2324D" w:rsidP="00C2324D">
      <w:pPr>
        <w:pStyle w:val="a5"/>
        <w:numPr>
          <w:ilvl w:val="1"/>
          <w:numId w:val="39"/>
        </w:numPr>
        <w:ind w:leftChars="0"/>
        <w:rPr>
          <w:b/>
          <w:i/>
          <w:sz w:val="22"/>
          <w:szCs w:val="22"/>
          <w:lang w:eastAsia="ko-KR"/>
        </w:rPr>
      </w:pPr>
      <w:r w:rsidRPr="00827D58">
        <w:rPr>
          <w:rFonts w:eastAsiaTheme="minorEastAsia"/>
          <w:b/>
          <w:i/>
          <w:sz w:val="22"/>
          <w:szCs w:val="22"/>
          <w:lang w:eastAsia="ko-KR"/>
        </w:rPr>
        <w:t>Alt 3-2: Value indicated by COT sharing information</w:t>
      </w:r>
    </w:p>
    <w:p w:rsidR="00C2324D" w:rsidRPr="00827D58" w:rsidRDefault="00C2324D" w:rsidP="00C2324D">
      <w:pPr>
        <w:pStyle w:val="a5"/>
        <w:numPr>
          <w:ilvl w:val="0"/>
          <w:numId w:val="39"/>
        </w:numPr>
        <w:ind w:leftChars="0"/>
        <w:rPr>
          <w:b/>
          <w:i/>
          <w:sz w:val="22"/>
          <w:szCs w:val="22"/>
          <w:lang w:eastAsia="ko-KR"/>
        </w:rPr>
      </w:pPr>
      <w:r w:rsidRPr="00827D58">
        <w:rPr>
          <w:rFonts w:eastAsiaTheme="minorEastAsia"/>
          <w:b/>
          <w:i/>
          <w:sz w:val="22"/>
          <w:szCs w:val="22"/>
          <w:lang w:eastAsia="ko-KR"/>
        </w:rPr>
        <w:t xml:space="preserve">FFS: ED threshold and/or its offset </w:t>
      </w:r>
      <w:r>
        <w:rPr>
          <w:rFonts w:eastAsiaTheme="minorEastAsia"/>
          <w:b/>
          <w:i/>
          <w:sz w:val="22"/>
          <w:szCs w:val="22"/>
          <w:lang w:eastAsia="ko-KR"/>
        </w:rPr>
        <w:t>can be</w:t>
      </w:r>
      <w:r w:rsidRPr="00827D58">
        <w:rPr>
          <w:rFonts w:eastAsiaTheme="minorEastAsia"/>
          <w:b/>
          <w:i/>
          <w:sz w:val="22"/>
          <w:szCs w:val="22"/>
          <w:lang w:eastAsia="ko-KR"/>
        </w:rPr>
        <w:t xml:space="preserve"> (pre)configured or PC5-RRC configured.</w:t>
      </w:r>
    </w:p>
    <w:p w:rsidR="00C2324D" w:rsidRPr="009C2024" w:rsidRDefault="00C2324D" w:rsidP="00C2324D">
      <w:pPr>
        <w:ind w:left="0" w:firstLine="0"/>
        <w:rPr>
          <w:rFonts w:eastAsiaTheme="minorEastAsia"/>
          <w:b/>
          <w:i/>
          <w:sz w:val="22"/>
          <w:lang w:eastAsia="ko-KR"/>
        </w:rPr>
      </w:pPr>
      <w:r w:rsidRPr="009C2024">
        <w:rPr>
          <w:rFonts w:eastAsiaTheme="minorEastAsia"/>
          <w:b/>
          <w:i/>
          <w:sz w:val="22"/>
          <w:lang w:eastAsia="ko-KR"/>
        </w:rPr>
        <w:t>P</w:t>
      </w:r>
      <w:r>
        <w:rPr>
          <w:rFonts w:eastAsiaTheme="minorEastAsia"/>
          <w:b/>
          <w:i/>
          <w:sz w:val="22"/>
          <w:lang w:eastAsia="ko-KR"/>
        </w:rPr>
        <w:t>roposal 7</w:t>
      </w:r>
      <w:r w:rsidRPr="009C2024">
        <w:rPr>
          <w:rFonts w:eastAsiaTheme="minorEastAsia"/>
          <w:b/>
          <w:i/>
          <w:sz w:val="22"/>
          <w:lang w:eastAsia="ko-KR"/>
        </w:rPr>
        <w:t>: For Type 2A/2B/2C SL channel access procedure, a time gap to decide the type is measured according to one or more of followings:</w:t>
      </w:r>
    </w:p>
    <w:p w:rsidR="00C2324D" w:rsidRPr="009C2024" w:rsidRDefault="00C2324D" w:rsidP="00C2324D">
      <w:pPr>
        <w:pStyle w:val="a5"/>
        <w:numPr>
          <w:ilvl w:val="0"/>
          <w:numId w:val="39"/>
        </w:numPr>
        <w:ind w:leftChars="0"/>
        <w:rPr>
          <w:rFonts w:eastAsiaTheme="minorEastAsia"/>
          <w:b/>
          <w:i/>
          <w:sz w:val="22"/>
          <w:szCs w:val="22"/>
          <w:lang w:eastAsia="ko-KR"/>
        </w:rPr>
      </w:pPr>
      <w:r w:rsidRPr="009C2024">
        <w:rPr>
          <w:rFonts w:eastAsiaTheme="minorEastAsia"/>
          <w:b/>
          <w:i/>
          <w:sz w:val="22"/>
          <w:szCs w:val="22"/>
          <w:lang w:eastAsia="ko-KR"/>
        </w:rPr>
        <w:lastRenderedPageBreak/>
        <w:t xml:space="preserve">Recently received PSCCH/PSSCH of which source ID and destination ID are the same as those of PSCCH/PSSCH conveying COT sharing information. </w:t>
      </w:r>
    </w:p>
    <w:p w:rsidR="00C2324D" w:rsidRPr="0051195F" w:rsidRDefault="00C2324D" w:rsidP="00C2324D">
      <w:pPr>
        <w:pStyle w:val="a5"/>
        <w:numPr>
          <w:ilvl w:val="0"/>
          <w:numId w:val="39"/>
        </w:numPr>
        <w:ind w:leftChars="0"/>
        <w:rPr>
          <w:rFonts w:eastAsiaTheme="minorEastAsia"/>
          <w:b/>
          <w:i/>
          <w:sz w:val="22"/>
          <w:szCs w:val="22"/>
          <w:lang w:eastAsia="ko-KR"/>
        </w:rPr>
      </w:pPr>
      <w:r w:rsidRPr="009C2024">
        <w:rPr>
          <w:rFonts w:eastAsiaTheme="minorEastAsia"/>
          <w:b/>
          <w:i/>
          <w:sz w:val="22"/>
          <w:szCs w:val="22"/>
          <w:lang w:eastAsia="ko-KR"/>
        </w:rPr>
        <w:t>Recently received PSFCH in response of PSSCH transmission to the COT initiator UE.</w:t>
      </w:r>
      <w:r w:rsidRPr="0051195F">
        <w:rPr>
          <w:rFonts w:eastAsiaTheme="minorEastAsia"/>
          <w:b/>
          <w:i/>
          <w:sz w:val="22"/>
          <w:szCs w:val="22"/>
          <w:lang w:eastAsia="ko-KR"/>
        </w:rPr>
        <w:t xml:space="preserve"> </w:t>
      </w:r>
    </w:p>
    <w:p w:rsidR="00C2324D" w:rsidRPr="00245E0A" w:rsidRDefault="00C2324D" w:rsidP="00C2324D">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8</w:t>
      </w:r>
      <w:r w:rsidRPr="00245E0A">
        <w:rPr>
          <w:rFonts w:eastAsiaTheme="minorEastAsia"/>
          <w:b/>
          <w:i/>
          <w:sz w:val="22"/>
          <w:szCs w:val="22"/>
          <w:lang w:eastAsia="ko-KR"/>
        </w:rPr>
        <w:t>: UE can transmit transmission(s) after a gap within a SL transmission burst without sensing the corresponding channel(s) for availability.</w:t>
      </w:r>
    </w:p>
    <w:p w:rsidR="00C2324D" w:rsidRPr="00245E0A" w:rsidRDefault="00C2324D" w:rsidP="00C2324D">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SL transmission burst is defined as a set of transmissions from a UE without any gaps greater than 16us.</w:t>
      </w:r>
    </w:p>
    <w:p w:rsidR="00C2324D" w:rsidRPr="00245E0A" w:rsidRDefault="00C2324D" w:rsidP="00C2324D">
      <w:pPr>
        <w:pStyle w:val="a5"/>
        <w:numPr>
          <w:ilvl w:val="1"/>
          <w:numId w:val="39"/>
        </w:numPr>
        <w:ind w:leftChars="0"/>
        <w:rPr>
          <w:rFonts w:eastAsiaTheme="minorEastAsia"/>
          <w:b/>
          <w:i/>
          <w:sz w:val="22"/>
          <w:szCs w:val="22"/>
          <w:lang w:eastAsia="ko-KR"/>
        </w:rPr>
      </w:pPr>
      <w:r w:rsidRPr="00245E0A">
        <w:rPr>
          <w:rFonts w:eastAsiaTheme="minorEastAsia"/>
          <w:b/>
          <w:i/>
          <w:sz w:val="22"/>
          <w:szCs w:val="22"/>
          <w:lang w:eastAsia="ko-KR"/>
        </w:rPr>
        <w:t xml:space="preserve">CP extension can be used to ensure the time gap </w:t>
      </w:r>
      <w:r>
        <w:rPr>
          <w:rFonts w:eastAsiaTheme="minorEastAsia"/>
          <w:b/>
          <w:i/>
          <w:sz w:val="22"/>
          <w:szCs w:val="22"/>
          <w:lang w:eastAsia="ko-KR"/>
        </w:rPr>
        <w:t>of 16 us</w:t>
      </w:r>
      <w:r w:rsidRPr="00245E0A">
        <w:rPr>
          <w:rFonts w:eastAsiaTheme="minorEastAsia"/>
          <w:b/>
          <w:i/>
          <w:sz w:val="22"/>
          <w:szCs w:val="22"/>
          <w:lang w:eastAsia="ko-KR"/>
        </w:rPr>
        <w:t xml:space="preserve"> between transmissions in a SL transmission burst.</w:t>
      </w:r>
    </w:p>
    <w:p w:rsidR="00C2324D" w:rsidRPr="00245E0A" w:rsidRDefault="00C2324D" w:rsidP="00C2324D">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Transmissions from a UE separated by a gap of more than 16μs are considered as separate SL transmission bursts.</w:t>
      </w:r>
    </w:p>
    <w:p w:rsidR="00C2324D" w:rsidRDefault="00C2324D" w:rsidP="00C2324D">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CAPC value used for accessing the channel for the SL transmission burst is the largest CAPC values of SL transmissions within the SL transmission burst subject to UE processing time budget.</w:t>
      </w:r>
    </w:p>
    <w:p w:rsidR="00C2324D" w:rsidRPr="00245E0A" w:rsidRDefault="00C2324D" w:rsidP="00C2324D">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EDT for a SL transmission burst is determined by the smallest EDT value of SL transmissions within the SL transmission burst subject to UE processing time budget.</w:t>
      </w:r>
    </w:p>
    <w:p w:rsidR="00C2324D" w:rsidRDefault="00C2324D" w:rsidP="00C2324D">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9</w:t>
      </w:r>
      <w:r w:rsidRPr="00C21F39">
        <w:rPr>
          <w:rFonts w:eastAsiaTheme="minorEastAsia"/>
          <w:b/>
          <w:i/>
          <w:sz w:val="22"/>
          <w:szCs w:val="22"/>
          <w:lang w:eastAsia="ko-KR"/>
        </w:rPr>
        <w:t>:</w:t>
      </w:r>
      <w:r>
        <w:rPr>
          <w:rFonts w:eastAsiaTheme="minorEastAsia"/>
          <w:b/>
          <w:i/>
          <w:sz w:val="22"/>
          <w:szCs w:val="22"/>
          <w:lang w:eastAsia="ko-KR"/>
        </w:rPr>
        <w:t xml:space="preserve"> If PSFCH transmission to the COT initiating UE is not present or dropped in a PSFCH occasion, the COT responded UE does not utilize a COT initiated by the COT initiating UE for PSFCH transmission(s). </w:t>
      </w:r>
    </w:p>
    <w:p w:rsidR="00C2324D" w:rsidRPr="00245E0A" w:rsidRDefault="00C2324D" w:rsidP="00C2324D">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FFS: Whether or how to prioritize PSFCH transmission to the COT initiating UE compared to other PSFCH transmissions.</w:t>
      </w:r>
    </w:p>
    <w:p w:rsidR="00C2324D" w:rsidRDefault="00C2324D" w:rsidP="00C2324D">
      <w:pPr>
        <w:ind w:left="0" w:firstLine="0"/>
        <w:rPr>
          <w:rFonts w:eastAsiaTheme="minorEastAsia"/>
          <w:b/>
          <w:i/>
          <w:sz w:val="22"/>
          <w:szCs w:val="22"/>
          <w:lang w:eastAsia="ko-KR"/>
        </w:rPr>
      </w:pPr>
      <w:r>
        <w:rPr>
          <w:rFonts w:eastAsiaTheme="minorEastAsia"/>
          <w:b/>
          <w:i/>
          <w:sz w:val="22"/>
          <w:szCs w:val="22"/>
          <w:lang w:eastAsia="ko-KR"/>
        </w:rPr>
        <w:t>Proposal 10</w:t>
      </w:r>
      <w:r w:rsidRPr="00C21F39">
        <w:rPr>
          <w:rFonts w:eastAsiaTheme="minorEastAsia"/>
          <w:b/>
          <w:i/>
          <w:sz w:val="22"/>
          <w:szCs w:val="22"/>
          <w:lang w:eastAsia="ko-KR"/>
        </w:rPr>
        <w:t>:</w:t>
      </w:r>
      <w:r>
        <w:rPr>
          <w:rFonts w:eastAsiaTheme="minorEastAsia"/>
          <w:b/>
          <w:i/>
          <w:sz w:val="22"/>
          <w:szCs w:val="22"/>
          <w:lang w:eastAsia="ko-KR"/>
        </w:rPr>
        <w:t xml:space="preserve"> If additional ID to identify the COT initiator UE and the COT responding UE is supported, </w:t>
      </w:r>
    </w:p>
    <w:p w:rsidR="00C2324D" w:rsidRDefault="00C2324D" w:rsidP="00C2324D">
      <w:pPr>
        <w:pStyle w:val="a5"/>
        <w:numPr>
          <w:ilvl w:val="0"/>
          <w:numId w:val="39"/>
        </w:numPr>
        <w:ind w:leftChars="0"/>
        <w:rPr>
          <w:rFonts w:eastAsiaTheme="minorEastAsia"/>
          <w:b/>
          <w:i/>
          <w:sz w:val="22"/>
          <w:szCs w:val="22"/>
          <w:lang w:eastAsia="ko-KR"/>
        </w:rPr>
      </w:pPr>
      <w:r>
        <w:rPr>
          <w:rFonts w:eastAsiaTheme="minorEastAsia" w:hint="eastAsia"/>
          <w:b/>
          <w:i/>
          <w:sz w:val="22"/>
          <w:szCs w:val="22"/>
          <w:lang w:eastAsia="ko-KR"/>
        </w:rPr>
        <w:t xml:space="preserve">Additional ID is associated with the set of cast type, source ID, and destination ID for PSCCH/PSSCH transmission from the COT </w:t>
      </w:r>
      <w:r>
        <w:rPr>
          <w:rFonts w:eastAsiaTheme="minorEastAsia"/>
          <w:b/>
          <w:i/>
          <w:sz w:val="22"/>
          <w:szCs w:val="22"/>
          <w:lang w:eastAsia="ko-KR"/>
        </w:rPr>
        <w:t>responding</w:t>
      </w:r>
      <w:r>
        <w:rPr>
          <w:rFonts w:eastAsiaTheme="minorEastAsia" w:hint="eastAsia"/>
          <w:b/>
          <w:i/>
          <w:sz w:val="22"/>
          <w:szCs w:val="22"/>
          <w:lang w:eastAsia="ko-KR"/>
        </w:rPr>
        <w:t xml:space="preserve"> </w:t>
      </w:r>
      <w:r>
        <w:rPr>
          <w:rFonts w:eastAsiaTheme="minorEastAsia"/>
          <w:b/>
          <w:i/>
          <w:sz w:val="22"/>
          <w:szCs w:val="22"/>
          <w:lang w:eastAsia="ko-KR"/>
        </w:rPr>
        <w:t>UE to the COT initiator UE</w:t>
      </w:r>
    </w:p>
    <w:p w:rsidR="00C2324D" w:rsidRDefault="00C2324D" w:rsidP="00E96136">
      <w:pPr>
        <w:pStyle w:val="a5"/>
        <w:numPr>
          <w:ilvl w:val="1"/>
          <w:numId w:val="39"/>
        </w:numPr>
        <w:ind w:leftChars="0"/>
        <w:rPr>
          <w:rFonts w:eastAsiaTheme="minorEastAsia"/>
          <w:b/>
          <w:i/>
          <w:sz w:val="22"/>
          <w:szCs w:val="22"/>
          <w:lang w:eastAsia="ko-KR"/>
        </w:rPr>
      </w:pPr>
      <w:r>
        <w:rPr>
          <w:rFonts w:eastAsiaTheme="minorEastAsia" w:hint="eastAsia"/>
          <w:b/>
          <w:i/>
          <w:sz w:val="22"/>
          <w:szCs w:val="22"/>
          <w:lang w:eastAsia="ko-KR"/>
        </w:rPr>
        <w:t xml:space="preserve">Mapping of the additional ID is </w:t>
      </w:r>
      <w:r>
        <w:rPr>
          <w:rFonts w:eastAsiaTheme="minorEastAsia"/>
          <w:b/>
          <w:i/>
          <w:sz w:val="22"/>
          <w:szCs w:val="22"/>
          <w:lang w:eastAsia="ko-KR"/>
        </w:rPr>
        <w:t>configured by PC5-RRC connection or group management</w:t>
      </w:r>
    </w:p>
    <w:p w:rsidR="00C2324D" w:rsidRDefault="00C2324D" w:rsidP="00E96136">
      <w:pPr>
        <w:pStyle w:val="a5"/>
        <w:numPr>
          <w:ilvl w:val="1"/>
          <w:numId w:val="39"/>
        </w:numPr>
        <w:ind w:leftChars="0"/>
        <w:rPr>
          <w:rFonts w:eastAsiaTheme="minorEastAsia"/>
          <w:b/>
          <w:i/>
          <w:sz w:val="22"/>
          <w:szCs w:val="22"/>
          <w:lang w:eastAsia="ko-KR"/>
        </w:rPr>
      </w:pPr>
      <w:r>
        <w:rPr>
          <w:rFonts w:eastAsiaTheme="minorEastAsia"/>
          <w:b/>
          <w:i/>
          <w:sz w:val="22"/>
          <w:szCs w:val="22"/>
          <w:lang w:eastAsia="ko-KR"/>
        </w:rPr>
        <w:t>FFS: Whether additional ID is associated with M_ID or not</w:t>
      </w:r>
    </w:p>
    <w:p w:rsidR="00C2324D" w:rsidRDefault="00C2324D" w:rsidP="00C2324D">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 xml:space="preserve">Support separate COT sharing information between </w:t>
      </w:r>
      <w:r w:rsidRPr="004417F8">
        <w:rPr>
          <w:rFonts w:eastAsiaTheme="minorEastAsia"/>
          <w:b/>
          <w:i/>
          <w:sz w:val="22"/>
          <w:szCs w:val="22"/>
          <w:lang w:eastAsia="ko-KR"/>
        </w:rPr>
        <w:t>a receiving UE, which is the target of a PSCCH/PSSCH transmission of a COT initiator</w:t>
      </w:r>
      <w:r>
        <w:rPr>
          <w:rFonts w:eastAsiaTheme="minorEastAsia"/>
          <w:b/>
          <w:i/>
          <w:sz w:val="22"/>
          <w:szCs w:val="22"/>
          <w:lang w:eastAsia="ko-KR"/>
        </w:rPr>
        <w:t xml:space="preserve"> and </w:t>
      </w:r>
      <w:r w:rsidRPr="004417F8">
        <w:rPr>
          <w:rFonts w:eastAsiaTheme="minorEastAsia"/>
          <w:b/>
          <w:i/>
          <w:sz w:val="22"/>
          <w:szCs w:val="22"/>
          <w:lang w:eastAsia="ko-KR"/>
        </w:rPr>
        <w:t xml:space="preserve">a UE identified by </w:t>
      </w:r>
      <w:r>
        <w:rPr>
          <w:rFonts w:eastAsiaTheme="minorEastAsia"/>
          <w:b/>
          <w:i/>
          <w:sz w:val="22"/>
          <w:szCs w:val="22"/>
          <w:lang w:eastAsia="ko-KR"/>
        </w:rPr>
        <w:t xml:space="preserve">additional </w:t>
      </w:r>
      <w:r w:rsidRPr="004417F8">
        <w:rPr>
          <w:rFonts w:eastAsiaTheme="minorEastAsia"/>
          <w:b/>
          <w:i/>
          <w:sz w:val="22"/>
          <w:szCs w:val="22"/>
          <w:lang w:eastAsia="ko-KR"/>
        </w:rPr>
        <w:t>ID(s)</w:t>
      </w:r>
    </w:p>
    <w:p w:rsidR="00C2324D" w:rsidRDefault="00C2324D" w:rsidP="00C2324D">
      <w:pPr>
        <w:ind w:left="0" w:firstLine="0"/>
        <w:rPr>
          <w:rFonts w:eastAsiaTheme="minorEastAsia"/>
          <w:b/>
          <w:i/>
          <w:sz w:val="22"/>
          <w:szCs w:val="22"/>
          <w:lang w:eastAsia="ko-KR"/>
        </w:rPr>
      </w:pPr>
      <w:r>
        <w:rPr>
          <w:rFonts w:eastAsiaTheme="minorEastAsia"/>
          <w:b/>
          <w:i/>
          <w:sz w:val="22"/>
          <w:szCs w:val="22"/>
          <w:lang w:eastAsia="ko-KR"/>
        </w:rPr>
        <w:t>Proposal 11</w:t>
      </w:r>
      <w:r w:rsidRPr="00C21F39">
        <w:rPr>
          <w:rFonts w:eastAsiaTheme="minorEastAsia"/>
          <w:b/>
          <w:i/>
          <w:sz w:val="22"/>
          <w:szCs w:val="22"/>
          <w:lang w:eastAsia="ko-KR"/>
        </w:rPr>
        <w:t>:</w:t>
      </w:r>
      <w:r>
        <w:rPr>
          <w:rFonts w:eastAsiaTheme="minorEastAsia"/>
          <w:b/>
          <w:i/>
          <w:sz w:val="22"/>
          <w:szCs w:val="22"/>
          <w:lang w:eastAsia="ko-KR"/>
        </w:rPr>
        <w:t xml:space="preserve"> For utilizing the COT initiated by the COT initiating UE, the COT responded UE </w:t>
      </w:r>
      <w:r w:rsidRPr="008451B9">
        <w:rPr>
          <w:rFonts w:eastAsiaTheme="minorEastAsia"/>
          <w:b/>
          <w:i/>
          <w:sz w:val="22"/>
          <w:szCs w:val="22"/>
          <w:lang w:eastAsia="ko-KR"/>
        </w:rPr>
        <w:t xml:space="preserve">should use the transmit power in determining the resulting energy detection threshold which is used by the COT initiating UE to initiate the COT </w:t>
      </w:r>
      <w:r>
        <w:rPr>
          <w:rFonts w:eastAsiaTheme="minorEastAsia"/>
          <w:b/>
          <w:i/>
          <w:sz w:val="22"/>
          <w:szCs w:val="22"/>
          <w:lang w:eastAsia="ko-KR"/>
        </w:rPr>
        <w:t>for UE-to-UE COT sharing</w:t>
      </w:r>
      <w:r w:rsidRPr="008451B9">
        <w:rPr>
          <w:rFonts w:eastAsiaTheme="minorEastAsia"/>
          <w:b/>
          <w:i/>
          <w:sz w:val="22"/>
          <w:szCs w:val="22"/>
          <w:lang w:eastAsia="ko-KR"/>
        </w:rPr>
        <w:t>.</w:t>
      </w:r>
    </w:p>
    <w:p w:rsidR="00C2324D" w:rsidRDefault="00C2324D" w:rsidP="00C2324D">
      <w:pPr>
        <w:pStyle w:val="a5"/>
        <w:numPr>
          <w:ilvl w:val="0"/>
          <w:numId w:val="39"/>
        </w:numPr>
        <w:ind w:leftChars="0"/>
        <w:rPr>
          <w:rFonts w:eastAsiaTheme="minorEastAsia"/>
          <w:b/>
          <w:i/>
          <w:sz w:val="22"/>
          <w:szCs w:val="22"/>
          <w:lang w:eastAsia="ko-KR"/>
        </w:rPr>
      </w:pPr>
      <w:r>
        <w:rPr>
          <w:rFonts w:eastAsiaTheme="minorEastAsia"/>
          <w:b/>
          <w:i/>
          <w:sz w:val="22"/>
          <w:szCs w:val="22"/>
          <w:lang w:eastAsia="ko-KR"/>
        </w:rPr>
        <w:lastRenderedPageBreak/>
        <w:t>FFS: Whether e</w:t>
      </w:r>
      <w:r w:rsidRPr="008451B9">
        <w:rPr>
          <w:rFonts w:eastAsiaTheme="minorEastAsia"/>
          <w:b/>
          <w:i/>
          <w:sz w:val="22"/>
          <w:szCs w:val="22"/>
          <w:lang w:eastAsia="ko-KR"/>
        </w:rPr>
        <w:t>nergy detection threshold</w:t>
      </w:r>
      <w:r>
        <w:rPr>
          <w:rFonts w:eastAsiaTheme="minorEastAsia"/>
          <w:b/>
          <w:i/>
          <w:sz w:val="22"/>
          <w:szCs w:val="22"/>
          <w:lang w:eastAsia="ko-KR"/>
        </w:rPr>
        <w:t xml:space="preserve"> </w:t>
      </w:r>
      <w:r w:rsidRPr="008451B9">
        <w:rPr>
          <w:rFonts w:eastAsiaTheme="minorEastAsia"/>
          <w:b/>
          <w:i/>
          <w:sz w:val="22"/>
          <w:szCs w:val="22"/>
          <w:lang w:eastAsia="ko-KR"/>
        </w:rPr>
        <w:t xml:space="preserve">to initiate the COT </w:t>
      </w:r>
      <w:r>
        <w:rPr>
          <w:rFonts w:eastAsiaTheme="minorEastAsia"/>
          <w:b/>
          <w:i/>
          <w:sz w:val="22"/>
          <w:szCs w:val="22"/>
          <w:lang w:eastAsia="ko-KR"/>
        </w:rPr>
        <w:t xml:space="preserve">for UE-to-UE COT sharing is (pre)configured or indicated by the COT sharing information. </w:t>
      </w:r>
    </w:p>
    <w:p w:rsidR="00C2324D" w:rsidRDefault="00C2324D" w:rsidP="00C2324D">
      <w:pPr>
        <w:ind w:left="0" w:firstLine="0"/>
        <w:rPr>
          <w:rFonts w:eastAsiaTheme="minorEastAsia"/>
          <w:b/>
          <w:i/>
          <w:sz w:val="22"/>
          <w:szCs w:val="22"/>
          <w:lang w:eastAsia="ko-KR"/>
        </w:rPr>
      </w:pPr>
      <w:r>
        <w:rPr>
          <w:rFonts w:eastAsiaTheme="minorEastAsia"/>
          <w:b/>
          <w:i/>
          <w:sz w:val="22"/>
          <w:szCs w:val="22"/>
          <w:lang w:eastAsia="ko-KR"/>
        </w:rPr>
        <w:t>Proposal 12</w:t>
      </w:r>
      <w:r w:rsidRPr="00C21F39">
        <w:rPr>
          <w:rFonts w:eastAsiaTheme="minorEastAsia"/>
          <w:b/>
          <w:i/>
          <w:sz w:val="22"/>
          <w:szCs w:val="22"/>
          <w:lang w:eastAsia="ko-KR"/>
        </w:rPr>
        <w:t>:</w:t>
      </w:r>
      <w:r>
        <w:rPr>
          <w:rFonts w:eastAsiaTheme="minorEastAsia"/>
          <w:b/>
          <w:i/>
          <w:sz w:val="22"/>
          <w:szCs w:val="22"/>
          <w:lang w:eastAsia="ko-KR"/>
        </w:rPr>
        <w:t xml:space="preserve"> RAN1 conclude whether or how to support the case when a single PSCCH/PSSCH occupies multiple RB sets and a subset of the allocated RB sets belongs to the shared COT.</w:t>
      </w:r>
    </w:p>
    <w:p w:rsidR="00C2324D" w:rsidRDefault="00C2324D" w:rsidP="00C2324D">
      <w:pPr>
        <w:pStyle w:val="a5"/>
        <w:numPr>
          <w:ilvl w:val="0"/>
          <w:numId w:val="39"/>
        </w:numPr>
        <w:ind w:leftChars="0"/>
        <w:rPr>
          <w:rFonts w:eastAsiaTheme="minorEastAsia"/>
          <w:b/>
          <w:i/>
          <w:sz w:val="22"/>
          <w:szCs w:val="22"/>
          <w:lang w:eastAsia="ko-KR"/>
        </w:rPr>
      </w:pPr>
      <w:r>
        <w:rPr>
          <w:rFonts w:eastAsiaTheme="minorEastAsia" w:hint="eastAsia"/>
          <w:b/>
          <w:i/>
          <w:sz w:val="22"/>
          <w:szCs w:val="22"/>
          <w:lang w:eastAsia="ko-KR"/>
        </w:rPr>
        <w:t xml:space="preserve">FFS: Whether or how to </w:t>
      </w:r>
      <w:r>
        <w:rPr>
          <w:rFonts w:eastAsiaTheme="minorEastAsia"/>
          <w:b/>
          <w:i/>
          <w:sz w:val="22"/>
          <w:szCs w:val="22"/>
          <w:lang w:eastAsia="ko-KR"/>
        </w:rPr>
        <w:t>consider the shared COT in resource (re)selection</w:t>
      </w:r>
    </w:p>
    <w:p w:rsidR="00C2324D" w:rsidRDefault="00C2324D" w:rsidP="00C2324D">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FFS: Whether or how to utilize the shared COT for the PSCCH/PSSCH transmission</w:t>
      </w:r>
    </w:p>
    <w:p w:rsidR="00C2324D" w:rsidRPr="00726811" w:rsidRDefault="00C2324D" w:rsidP="00C2324D">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13</w:t>
      </w:r>
      <w:r w:rsidRPr="00726811">
        <w:rPr>
          <w:rFonts w:eastAsiaTheme="minorEastAsia"/>
          <w:b/>
          <w:i/>
          <w:sz w:val="22"/>
          <w:szCs w:val="22"/>
          <w:lang w:eastAsia="ko-KR"/>
        </w:rPr>
        <w:t xml:space="preserve">: RAN1 </w:t>
      </w:r>
      <w:r>
        <w:rPr>
          <w:rFonts w:eastAsiaTheme="minorEastAsia"/>
          <w:b/>
          <w:i/>
          <w:sz w:val="22"/>
          <w:szCs w:val="22"/>
          <w:lang w:eastAsia="ko-KR"/>
        </w:rPr>
        <w:t>de</w:t>
      </w:r>
      <w:r w:rsidRPr="00726811">
        <w:rPr>
          <w:rFonts w:eastAsiaTheme="minorEastAsia"/>
          <w:b/>
          <w:i/>
          <w:sz w:val="22"/>
          <w:szCs w:val="22"/>
          <w:lang w:eastAsia="ko-KR"/>
        </w:rPr>
        <w:t xml:space="preserve">prioritizes </w:t>
      </w:r>
      <w:r>
        <w:rPr>
          <w:rFonts w:eastAsiaTheme="minorEastAsia"/>
          <w:b/>
          <w:i/>
          <w:sz w:val="22"/>
          <w:szCs w:val="22"/>
          <w:lang w:eastAsia="ko-KR"/>
        </w:rPr>
        <w:t xml:space="preserve">applying Type 2A channel access procedure without channel occupancy </w:t>
      </w:r>
      <w:r w:rsidRPr="00726811">
        <w:rPr>
          <w:rFonts w:eastAsiaTheme="minorEastAsia"/>
          <w:b/>
          <w:i/>
          <w:sz w:val="22"/>
          <w:szCs w:val="22"/>
          <w:lang w:eastAsia="ko-KR"/>
        </w:rPr>
        <w:t xml:space="preserve">for </w:t>
      </w:r>
      <w:r>
        <w:rPr>
          <w:rFonts w:eastAsiaTheme="minorEastAsia"/>
          <w:b/>
          <w:i/>
          <w:sz w:val="22"/>
          <w:szCs w:val="22"/>
          <w:lang w:eastAsia="ko-KR"/>
        </w:rPr>
        <w:t>PSFCH</w:t>
      </w:r>
      <w:r w:rsidRPr="00726811">
        <w:rPr>
          <w:rFonts w:eastAsiaTheme="minorEastAsia"/>
          <w:b/>
          <w:i/>
          <w:sz w:val="22"/>
          <w:szCs w:val="22"/>
          <w:lang w:eastAsia="ko-KR"/>
        </w:rPr>
        <w:t xml:space="preserve"> transmission(s). </w:t>
      </w:r>
    </w:p>
    <w:p w:rsidR="00C2324D" w:rsidRPr="001F5DB5" w:rsidRDefault="00C2324D" w:rsidP="00C2324D">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14</w:t>
      </w:r>
      <w:r w:rsidRPr="00726811">
        <w:rPr>
          <w:rFonts w:eastAsiaTheme="minorEastAsia"/>
          <w:b/>
          <w:i/>
          <w:sz w:val="22"/>
          <w:szCs w:val="22"/>
          <w:lang w:eastAsia="ko-KR"/>
        </w:rPr>
        <w:t xml:space="preserve">: </w:t>
      </w:r>
      <w:r>
        <w:rPr>
          <w:rFonts w:eastAsiaTheme="minorEastAsia"/>
          <w:b/>
          <w:i/>
          <w:sz w:val="22"/>
          <w:szCs w:val="22"/>
          <w:lang w:eastAsia="ko-KR"/>
        </w:rPr>
        <w:t xml:space="preserve">For PSFCH transmissions using COT, the channel access type is determined based on the minimum time gap among PSFCH transmission(s) within the RB set. </w:t>
      </w:r>
    </w:p>
    <w:p w:rsidR="00C2324D" w:rsidRPr="001F5DB5" w:rsidRDefault="00C2324D" w:rsidP="00C2324D">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15</w:t>
      </w:r>
      <w:r w:rsidRPr="00726811">
        <w:rPr>
          <w:rFonts w:eastAsiaTheme="minorEastAsia"/>
          <w:b/>
          <w:i/>
          <w:sz w:val="22"/>
          <w:szCs w:val="22"/>
          <w:lang w:eastAsia="ko-KR"/>
        </w:rPr>
        <w:t xml:space="preserve">: </w:t>
      </w:r>
      <w:r>
        <w:rPr>
          <w:rFonts w:eastAsiaTheme="minorEastAsia"/>
          <w:b/>
          <w:i/>
          <w:sz w:val="22"/>
          <w:szCs w:val="22"/>
          <w:lang w:eastAsia="ko-KR"/>
        </w:rPr>
        <w:t xml:space="preserve">RAN1 does not pursue to modify LBT operation or CPE mechanism to consider the TX-RX or RX-TX switching time of 13 us. </w:t>
      </w:r>
    </w:p>
    <w:p w:rsidR="00C2324D" w:rsidRDefault="00C2324D" w:rsidP="00C2324D">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16</w:t>
      </w:r>
      <w:r w:rsidRPr="00726811">
        <w:rPr>
          <w:rFonts w:eastAsiaTheme="minorEastAsia"/>
          <w:b/>
          <w:i/>
          <w:sz w:val="22"/>
          <w:szCs w:val="22"/>
          <w:lang w:eastAsia="ko-KR"/>
        </w:rPr>
        <w:t xml:space="preserve">: </w:t>
      </w:r>
      <w:r>
        <w:rPr>
          <w:rFonts w:eastAsiaTheme="minorEastAsia"/>
          <w:b/>
          <w:i/>
          <w:sz w:val="22"/>
          <w:szCs w:val="22"/>
          <w:lang w:eastAsia="ko-KR"/>
        </w:rPr>
        <w:t xml:space="preserve">For Option 1 for CPE starting position, the CPE length candidate is given by </w:t>
      </w:r>
      <m:oMath>
        <m:r>
          <m:rPr>
            <m:sty m:val="bi"/>
          </m:rPr>
          <w:rPr>
            <w:rFonts w:ascii="Cambria Math" w:eastAsiaTheme="minorEastAsia" w:hAnsi="Cambria Math"/>
            <w:sz w:val="22"/>
            <w:szCs w:val="22"/>
            <w:lang w:eastAsia="ko-KR"/>
          </w:rPr>
          <m:t>One symbol duration-</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t>
            </m:r>
          </m:e>
          <m:sub>
            <m:r>
              <m:rPr>
                <m:sty m:val="bi"/>
              </m:rPr>
              <w:rPr>
                <w:rFonts w:ascii="Cambria Math" w:eastAsiaTheme="minorEastAsia" w:hAnsi="Cambria Math"/>
                <w:sz w:val="22"/>
                <w:szCs w:val="22"/>
                <w:lang w:eastAsia="ko-KR"/>
              </w:rPr>
              <m:t>i</m:t>
            </m:r>
          </m:sub>
        </m:sSub>
      </m:oMath>
    </w:p>
    <w:p w:rsidR="00C2324D" w:rsidRDefault="00C2324D" w:rsidP="00C2324D">
      <w:pPr>
        <w:pStyle w:val="a5"/>
        <w:numPr>
          <w:ilvl w:val="0"/>
          <w:numId w:val="39"/>
        </w:numPr>
        <w:spacing w:before="0" w:line="240" w:lineRule="auto"/>
        <w:ind w:leftChars="0"/>
        <w:jc w:val="left"/>
        <w:rPr>
          <w:rFonts w:eastAsia="맑은 고딕"/>
          <w:b/>
          <w:i/>
          <w:sz w:val="22"/>
          <w:lang w:val="en-GB"/>
        </w:rPr>
      </w:pPr>
      <w:r>
        <w:rPr>
          <w:rFonts w:eastAsia="맑은 고딕"/>
          <w:b/>
          <w:i/>
          <w:sz w:val="22"/>
          <w:lang w:val="en-GB" w:eastAsia="ko-KR"/>
        </w:rPr>
        <w:t>For 15kHz SCS</w:t>
      </w:r>
    </w:p>
    <w:p w:rsidR="00C2324D" w:rsidRDefault="00BE168F" w:rsidP="00E96136">
      <w:pPr>
        <w:pStyle w:val="a5"/>
        <w:numPr>
          <w:ilvl w:val="1"/>
          <w:numId w:val="39"/>
        </w:numPr>
        <w:spacing w:before="0" w:line="240" w:lineRule="auto"/>
        <w:ind w:leftChars="0"/>
        <w:jc w:val="left"/>
        <w:rPr>
          <w:rFonts w:eastAsia="맑은 고딕"/>
          <w:b/>
          <w:i/>
          <w:sz w:val="22"/>
          <w:lang w:val="en-GB"/>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t>
            </m:r>
          </m:e>
          <m:sub>
            <m:r>
              <m:rPr>
                <m:sty m:val="bi"/>
              </m:rPr>
              <w:rPr>
                <w:rFonts w:ascii="Cambria Math" w:eastAsiaTheme="minorEastAsia" w:hAnsi="Cambria Math"/>
                <w:sz w:val="22"/>
                <w:szCs w:val="22"/>
                <w:lang w:eastAsia="ko-KR"/>
              </w:rPr>
              <m:t>i</m:t>
            </m:r>
          </m:sub>
        </m:sSub>
        <m:r>
          <m:rPr>
            <m:sty m:val="bi"/>
          </m:rPr>
          <w:rPr>
            <w:rFonts w:ascii="Cambria Math" w:eastAsiaTheme="minorEastAsia" w:hAnsi="Cambria Math"/>
            <w:sz w:val="22"/>
            <w:szCs w:val="22"/>
            <w:lang w:eastAsia="ko-KR"/>
          </w:rPr>
          <m:t>∈</m:t>
        </m:r>
        <m:d>
          <m:dPr>
            <m:begChr m:val="{"/>
            <m:endChr m:val="}"/>
            <m:ctrlPr>
              <w:rPr>
                <w:rFonts w:ascii="Cambria Math" w:eastAsiaTheme="minorEastAsia" w:hAnsi="Cambria Math"/>
                <w:b/>
                <w:i/>
                <w:sz w:val="22"/>
                <w:szCs w:val="22"/>
                <w:lang w:eastAsia="ko-KR"/>
              </w:rPr>
            </m:ctrlPr>
          </m:dPr>
          <m:e>
            <m:d>
              <m:dPr>
                <m:begChr m:val="["/>
                <m:endChr m:val="]"/>
                <m:ctrlPr>
                  <w:rPr>
                    <w:rFonts w:ascii="Cambria Math" w:eastAsiaTheme="minorEastAsia" w:hAnsi="Cambria Math"/>
                    <w:b/>
                    <w:i/>
                    <w:sz w:val="22"/>
                    <w:szCs w:val="22"/>
                    <w:lang w:eastAsia="ko-KR"/>
                  </w:rPr>
                </m:ctrlPr>
              </m:dPr>
              <m:e>
                <m:r>
                  <m:rPr>
                    <m:sty m:val="bi"/>
                  </m:rPr>
                  <w:rPr>
                    <w:rFonts w:ascii="Cambria Math" w:eastAsiaTheme="minorEastAsia" w:hAnsi="Cambria Math"/>
                    <w:sz w:val="22"/>
                    <w:szCs w:val="22"/>
                    <w:lang w:eastAsia="ko-KR"/>
                  </w:rPr>
                  <m:t>0</m:t>
                </m:r>
                <m:r>
                  <m:rPr>
                    <m:sty m:val="bi"/>
                  </m:rPr>
                  <w:rPr>
                    <w:rFonts w:ascii="Cambria Math" w:eastAsiaTheme="minorEastAsia" w:hAnsi="Cambria Math"/>
                    <w:sz w:val="22"/>
                    <w:szCs w:val="22"/>
                    <w:lang w:eastAsia="ko-KR"/>
                  </w:rPr>
                  <m:t>us,</m:t>
                </m:r>
              </m:e>
            </m:d>
            <m:r>
              <m:rPr>
                <m:sty m:val="bi"/>
              </m:rPr>
              <w:rPr>
                <w:rFonts w:ascii="Cambria Math" w:eastAsiaTheme="minorEastAsia" w:hAnsi="Cambria Math"/>
                <w:sz w:val="22"/>
                <w:szCs w:val="22"/>
                <w:lang w:eastAsia="ko-KR"/>
              </w:rPr>
              <m:t xml:space="preserve"> 16</m:t>
            </m:r>
            <m:r>
              <m:rPr>
                <m:sty m:val="bi"/>
              </m:rPr>
              <w:rPr>
                <w:rFonts w:ascii="Cambria Math" w:eastAsiaTheme="minorEastAsia" w:hAnsi="Cambria Math"/>
                <w:sz w:val="22"/>
                <w:szCs w:val="22"/>
                <w:lang w:eastAsia="ko-KR"/>
              </w:rPr>
              <m:t>us, 25</m:t>
            </m:r>
            <m:r>
              <m:rPr>
                <m:sty m:val="bi"/>
              </m:rPr>
              <w:rPr>
                <w:rFonts w:ascii="Cambria Math" w:eastAsiaTheme="minorEastAsia" w:hAnsi="Cambria Math"/>
                <w:sz w:val="22"/>
                <w:szCs w:val="22"/>
                <w:lang w:eastAsia="ko-KR"/>
              </w:rPr>
              <m:t>us,34</m:t>
            </m:r>
            <m:r>
              <m:rPr>
                <m:sty m:val="bi"/>
              </m:rPr>
              <w:rPr>
                <w:rFonts w:ascii="Cambria Math" w:eastAsiaTheme="minorEastAsia" w:hAnsi="Cambria Math"/>
                <w:sz w:val="22"/>
                <w:szCs w:val="22"/>
                <w:lang w:eastAsia="ko-KR"/>
              </w:rPr>
              <m:t>us,43</m:t>
            </m:r>
            <m:r>
              <m:rPr>
                <m:sty m:val="bi"/>
              </m:rPr>
              <w:rPr>
                <w:rFonts w:ascii="Cambria Math" w:eastAsiaTheme="minorEastAsia" w:hAnsi="Cambria Math"/>
                <w:sz w:val="22"/>
                <w:szCs w:val="22"/>
                <w:lang w:eastAsia="ko-KR"/>
              </w:rPr>
              <m:t>us,52</m:t>
            </m:r>
            <m:r>
              <m:rPr>
                <m:sty m:val="bi"/>
              </m:rPr>
              <w:rPr>
                <w:rFonts w:ascii="Cambria Math" w:eastAsiaTheme="minorEastAsia" w:hAnsi="Cambria Math"/>
                <w:sz w:val="22"/>
                <w:szCs w:val="22"/>
                <w:lang w:eastAsia="ko-KR"/>
              </w:rPr>
              <m:t>us,61</m:t>
            </m:r>
            <m:r>
              <m:rPr>
                <m:sty m:val="bi"/>
              </m:rPr>
              <w:rPr>
                <w:rFonts w:ascii="Cambria Math" w:eastAsiaTheme="minorEastAsia" w:hAnsi="Cambria Math"/>
                <w:sz w:val="22"/>
                <w:szCs w:val="22"/>
                <w:lang w:eastAsia="ko-KR"/>
              </w:rPr>
              <m:t>us[,70</m:t>
            </m:r>
            <m:r>
              <m:rPr>
                <m:sty m:val="bi"/>
              </m:rPr>
              <w:rPr>
                <w:rFonts w:ascii="Cambria Math" w:eastAsiaTheme="minorEastAsia" w:hAnsi="Cambria Math"/>
                <w:sz w:val="22"/>
                <w:szCs w:val="22"/>
                <w:lang w:eastAsia="ko-KR"/>
              </w:rPr>
              <m:t xml:space="preserve">us] </m:t>
            </m:r>
          </m:e>
        </m:d>
      </m:oMath>
    </w:p>
    <w:p w:rsidR="00C2324D" w:rsidRDefault="00C2324D" w:rsidP="00C2324D">
      <w:pPr>
        <w:pStyle w:val="a5"/>
        <w:numPr>
          <w:ilvl w:val="0"/>
          <w:numId w:val="39"/>
        </w:numPr>
        <w:spacing w:before="0" w:line="240" w:lineRule="auto"/>
        <w:ind w:leftChars="0"/>
        <w:jc w:val="left"/>
        <w:rPr>
          <w:rFonts w:eastAsia="맑은 고딕"/>
          <w:b/>
          <w:i/>
          <w:sz w:val="22"/>
          <w:lang w:val="en-GB"/>
        </w:rPr>
      </w:pPr>
      <w:r>
        <w:rPr>
          <w:rFonts w:eastAsia="맑은 고딕"/>
          <w:b/>
          <w:i/>
          <w:sz w:val="22"/>
          <w:lang w:val="en-GB" w:eastAsia="ko-KR"/>
        </w:rPr>
        <w:t>For 30kHz SCS</w:t>
      </w:r>
    </w:p>
    <w:p w:rsidR="00C2324D" w:rsidRDefault="00BE168F" w:rsidP="00C2324D">
      <w:pPr>
        <w:pStyle w:val="a5"/>
        <w:numPr>
          <w:ilvl w:val="1"/>
          <w:numId w:val="39"/>
        </w:numPr>
        <w:spacing w:before="0" w:line="240" w:lineRule="auto"/>
        <w:ind w:leftChars="0"/>
        <w:jc w:val="left"/>
        <w:rPr>
          <w:rFonts w:eastAsia="맑은 고딕"/>
          <w:b/>
          <w:i/>
          <w:sz w:val="22"/>
          <w:lang w:val="en-GB"/>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t>
            </m:r>
          </m:e>
          <m:sub>
            <m:r>
              <m:rPr>
                <m:sty m:val="bi"/>
              </m:rPr>
              <w:rPr>
                <w:rFonts w:ascii="Cambria Math" w:eastAsiaTheme="minorEastAsia" w:hAnsi="Cambria Math"/>
                <w:sz w:val="22"/>
                <w:szCs w:val="22"/>
                <w:lang w:eastAsia="ko-KR"/>
              </w:rPr>
              <m:t>i</m:t>
            </m:r>
          </m:sub>
        </m:sSub>
        <m:r>
          <m:rPr>
            <m:sty m:val="bi"/>
          </m:rPr>
          <w:rPr>
            <w:rFonts w:ascii="Cambria Math" w:eastAsiaTheme="minorEastAsia" w:hAnsi="Cambria Math"/>
            <w:sz w:val="22"/>
            <w:szCs w:val="22"/>
            <w:lang w:eastAsia="ko-KR"/>
          </w:rPr>
          <m:t>∈</m:t>
        </m:r>
        <m:d>
          <m:dPr>
            <m:begChr m:val="{"/>
            <m:endChr m:val="}"/>
            <m:ctrlPr>
              <w:rPr>
                <w:rFonts w:ascii="Cambria Math" w:eastAsiaTheme="minorEastAsia" w:hAnsi="Cambria Math"/>
                <w:b/>
                <w:i/>
                <w:sz w:val="22"/>
                <w:szCs w:val="22"/>
                <w:lang w:eastAsia="ko-KR"/>
              </w:rPr>
            </m:ctrlPr>
          </m:dPr>
          <m:e>
            <m:d>
              <m:dPr>
                <m:begChr m:val="["/>
                <m:endChr m:val="]"/>
                <m:ctrlPr>
                  <w:rPr>
                    <w:rFonts w:ascii="Cambria Math" w:eastAsiaTheme="minorEastAsia" w:hAnsi="Cambria Math"/>
                    <w:b/>
                    <w:i/>
                    <w:sz w:val="22"/>
                    <w:szCs w:val="22"/>
                    <w:lang w:eastAsia="ko-KR"/>
                  </w:rPr>
                </m:ctrlPr>
              </m:dPr>
              <m:e>
                <m:r>
                  <m:rPr>
                    <m:sty m:val="bi"/>
                  </m:rPr>
                  <w:rPr>
                    <w:rFonts w:ascii="Cambria Math" w:eastAsiaTheme="minorEastAsia" w:hAnsi="Cambria Math"/>
                    <w:sz w:val="22"/>
                    <w:szCs w:val="22"/>
                    <w:lang w:eastAsia="ko-KR"/>
                  </w:rPr>
                  <m:t>0</m:t>
                </m:r>
                <m:r>
                  <m:rPr>
                    <m:sty m:val="bi"/>
                  </m:rPr>
                  <w:rPr>
                    <w:rFonts w:ascii="Cambria Math" w:eastAsiaTheme="minorEastAsia" w:hAnsi="Cambria Math"/>
                    <w:sz w:val="22"/>
                    <w:szCs w:val="22"/>
                    <w:lang w:eastAsia="ko-KR"/>
                  </w:rPr>
                  <m:t>us,</m:t>
                </m:r>
              </m:e>
            </m:d>
            <m:r>
              <m:rPr>
                <m:sty m:val="bi"/>
              </m:rPr>
              <w:rPr>
                <w:rFonts w:ascii="Cambria Math" w:eastAsiaTheme="minorEastAsia" w:hAnsi="Cambria Math"/>
                <w:sz w:val="22"/>
                <w:szCs w:val="22"/>
                <w:lang w:eastAsia="ko-KR"/>
              </w:rPr>
              <m:t>16</m:t>
            </m:r>
            <m:r>
              <m:rPr>
                <m:sty m:val="bi"/>
              </m:rPr>
              <w:rPr>
                <w:rFonts w:ascii="Cambria Math" w:eastAsiaTheme="minorEastAsia" w:hAnsi="Cambria Math"/>
                <w:sz w:val="22"/>
                <w:szCs w:val="22"/>
                <w:lang w:eastAsia="ko-KR"/>
              </w:rPr>
              <m:t>us, 25</m:t>
            </m:r>
            <m:r>
              <m:rPr>
                <m:sty m:val="bi"/>
              </m:rPr>
              <w:rPr>
                <w:rFonts w:ascii="Cambria Math" w:eastAsiaTheme="minorEastAsia" w:hAnsi="Cambria Math"/>
                <w:sz w:val="22"/>
                <w:szCs w:val="22"/>
                <w:lang w:eastAsia="ko-KR"/>
              </w:rPr>
              <m:t>us[,34</m:t>
            </m:r>
            <m:r>
              <m:rPr>
                <m:sty m:val="bi"/>
              </m:rPr>
              <w:rPr>
                <w:rFonts w:ascii="Cambria Math" w:eastAsiaTheme="minorEastAsia" w:hAnsi="Cambria Math"/>
                <w:sz w:val="22"/>
                <w:szCs w:val="22"/>
                <w:lang w:eastAsia="ko-KR"/>
              </w:rPr>
              <m:t>us]</m:t>
            </m:r>
          </m:e>
        </m:d>
      </m:oMath>
    </w:p>
    <w:p w:rsidR="00C2324D" w:rsidRDefault="00C2324D" w:rsidP="00C2324D">
      <w:pPr>
        <w:pStyle w:val="a5"/>
        <w:numPr>
          <w:ilvl w:val="0"/>
          <w:numId w:val="39"/>
        </w:numPr>
        <w:spacing w:before="0" w:line="240" w:lineRule="auto"/>
        <w:ind w:leftChars="0"/>
        <w:jc w:val="left"/>
        <w:rPr>
          <w:rFonts w:eastAsia="맑은 고딕"/>
          <w:b/>
          <w:i/>
          <w:sz w:val="22"/>
          <w:lang w:val="en-GB"/>
        </w:rPr>
      </w:pPr>
      <w:r>
        <w:rPr>
          <w:rFonts w:eastAsia="맑은 고딕"/>
          <w:b/>
          <w:i/>
          <w:sz w:val="22"/>
          <w:lang w:val="en-GB" w:eastAsia="ko-KR"/>
        </w:rPr>
        <w:t>For 60kHz SCS</w:t>
      </w:r>
    </w:p>
    <w:p w:rsidR="00C2324D" w:rsidRPr="00B51840" w:rsidRDefault="00BE168F" w:rsidP="00C2324D">
      <w:pPr>
        <w:pStyle w:val="a5"/>
        <w:numPr>
          <w:ilvl w:val="1"/>
          <w:numId w:val="39"/>
        </w:numPr>
        <w:spacing w:before="0" w:line="240" w:lineRule="auto"/>
        <w:ind w:leftChars="0"/>
        <w:jc w:val="left"/>
        <w:rPr>
          <w:rFonts w:eastAsia="맑은 고딕"/>
          <w:b/>
          <w:i/>
          <w:sz w:val="22"/>
          <w:lang w:val="en-GB"/>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t>
            </m:r>
          </m:e>
          <m:sub>
            <m:r>
              <m:rPr>
                <m:sty m:val="bi"/>
              </m:rPr>
              <w:rPr>
                <w:rFonts w:ascii="Cambria Math" w:eastAsiaTheme="minorEastAsia" w:hAnsi="Cambria Math"/>
                <w:sz w:val="22"/>
                <w:szCs w:val="22"/>
                <w:lang w:eastAsia="ko-KR"/>
              </w:rPr>
              <m:t>i</m:t>
            </m:r>
          </m:sub>
        </m:sSub>
        <m:r>
          <m:rPr>
            <m:sty m:val="bi"/>
          </m:rPr>
          <w:rPr>
            <w:rFonts w:ascii="Cambria Math" w:eastAsiaTheme="minorEastAsia" w:hAnsi="Cambria Math"/>
            <w:sz w:val="22"/>
            <w:szCs w:val="22"/>
            <w:lang w:eastAsia="ko-KR"/>
          </w:rPr>
          <m:t>∈</m:t>
        </m:r>
        <m:d>
          <m:dPr>
            <m:begChr m:val="{"/>
            <m:endChr m:val="}"/>
            <m:ctrlPr>
              <w:rPr>
                <w:rFonts w:ascii="Cambria Math" w:eastAsiaTheme="minorEastAsia" w:hAnsi="Cambria Math"/>
                <w:b/>
                <w:i/>
                <w:sz w:val="22"/>
                <w:szCs w:val="22"/>
                <w:lang w:eastAsia="ko-KR"/>
              </w:rPr>
            </m:ctrlPr>
          </m:dPr>
          <m:e>
            <m:d>
              <m:dPr>
                <m:begChr m:val="["/>
                <m:endChr m:val="]"/>
                <m:ctrlPr>
                  <w:rPr>
                    <w:rFonts w:ascii="Cambria Math" w:eastAsiaTheme="minorEastAsia" w:hAnsi="Cambria Math"/>
                    <w:b/>
                    <w:i/>
                    <w:sz w:val="22"/>
                    <w:szCs w:val="22"/>
                    <w:lang w:eastAsia="ko-KR"/>
                  </w:rPr>
                </m:ctrlPr>
              </m:dPr>
              <m:e>
                <m:r>
                  <m:rPr>
                    <m:sty m:val="bi"/>
                  </m:rPr>
                  <w:rPr>
                    <w:rFonts w:ascii="Cambria Math" w:eastAsiaTheme="minorEastAsia" w:hAnsi="Cambria Math"/>
                    <w:sz w:val="22"/>
                    <w:szCs w:val="22"/>
                    <w:lang w:eastAsia="ko-KR"/>
                  </w:rPr>
                  <m:t>0</m:t>
                </m:r>
                <m:r>
                  <m:rPr>
                    <m:sty m:val="bi"/>
                  </m:rPr>
                  <w:rPr>
                    <w:rFonts w:ascii="Cambria Math" w:eastAsiaTheme="minorEastAsia" w:hAnsi="Cambria Math"/>
                    <w:sz w:val="22"/>
                    <w:szCs w:val="22"/>
                    <w:lang w:eastAsia="ko-KR"/>
                  </w:rPr>
                  <m:t>us,16</m:t>
                </m:r>
                <m:r>
                  <m:rPr>
                    <m:sty m:val="bi"/>
                  </m:rPr>
                  <w:rPr>
                    <w:rFonts w:ascii="Cambria Math" w:eastAsiaTheme="minorEastAsia" w:hAnsi="Cambria Math"/>
                    <w:sz w:val="22"/>
                    <w:szCs w:val="22"/>
                    <w:lang w:eastAsia="ko-KR"/>
                  </w:rPr>
                  <m:t>us</m:t>
                </m:r>
              </m:e>
            </m:d>
            <m:r>
              <m:rPr>
                <m:sty m:val="bi"/>
              </m:rPr>
              <w:rPr>
                <w:rFonts w:ascii="Cambria Math" w:eastAsiaTheme="minorEastAsia" w:hAnsi="Cambria Math"/>
                <w:sz w:val="22"/>
                <w:szCs w:val="22"/>
                <w:lang w:eastAsia="ko-KR"/>
              </w:rPr>
              <m:t xml:space="preserve"> </m:t>
            </m:r>
          </m:e>
        </m:d>
      </m:oMath>
    </w:p>
    <w:p w:rsidR="00C2324D" w:rsidRDefault="00C2324D" w:rsidP="00C2324D">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17</w:t>
      </w:r>
      <w:r w:rsidRPr="00726811">
        <w:rPr>
          <w:rFonts w:eastAsiaTheme="minorEastAsia"/>
          <w:b/>
          <w:i/>
          <w:sz w:val="22"/>
          <w:szCs w:val="22"/>
          <w:lang w:eastAsia="ko-KR"/>
        </w:rPr>
        <w:t xml:space="preserve">: </w:t>
      </w:r>
      <w:r>
        <w:rPr>
          <w:rFonts w:eastAsiaTheme="minorEastAsia"/>
          <w:b/>
          <w:i/>
          <w:sz w:val="22"/>
          <w:szCs w:val="22"/>
          <w:lang w:eastAsia="ko-KR"/>
        </w:rPr>
        <w:t xml:space="preserve">When Option 2 for CPE starting position is enabled, the CPE length candidate is given by one of following alternatives: </w:t>
      </w:r>
    </w:p>
    <w:p w:rsidR="00C2324D" w:rsidRPr="00E96136" w:rsidRDefault="00C2324D" w:rsidP="00C2324D">
      <w:pPr>
        <w:pStyle w:val="a5"/>
        <w:numPr>
          <w:ilvl w:val="0"/>
          <w:numId w:val="39"/>
        </w:numPr>
        <w:spacing w:before="0" w:line="240" w:lineRule="auto"/>
        <w:ind w:leftChars="0"/>
        <w:jc w:val="left"/>
        <w:rPr>
          <w:rFonts w:eastAsia="맑은 고딕"/>
          <w:b/>
          <w:i/>
          <w:sz w:val="22"/>
          <w:lang w:val="en-GB"/>
        </w:rPr>
      </w:pPr>
      <w:r>
        <w:rPr>
          <w:rFonts w:eastAsia="맑은 고딕"/>
          <w:b/>
          <w:i/>
          <w:sz w:val="22"/>
          <w:lang w:val="en-GB" w:eastAsia="ko-KR"/>
        </w:rPr>
        <w:t xml:space="preserve">Alternative 1: </w:t>
      </w:r>
      <m:oMath>
        <m:r>
          <m:rPr>
            <m:sty m:val="bi"/>
          </m:rPr>
          <w:rPr>
            <w:rFonts w:ascii="Cambria Math" w:eastAsiaTheme="minorEastAsia" w:hAnsi="Cambria Math"/>
            <w:sz w:val="22"/>
            <w:szCs w:val="22"/>
            <w:lang w:eastAsia="ko-KR"/>
          </w:rPr>
          <m:t>One symbol duration-</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t>
            </m:r>
          </m:e>
          <m:sub>
            <m:r>
              <m:rPr>
                <m:sty m:val="bi"/>
              </m:rPr>
              <w:rPr>
                <w:rFonts w:ascii="Cambria Math" w:eastAsiaTheme="minorEastAsia" w:hAnsi="Cambria Math"/>
                <w:sz w:val="22"/>
                <w:szCs w:val="22"/>
                <w:lang w:eastAsia="ko-KR"/>
              </w:rPr>
              <m:t>i</m:t>
            </m:r>
          </m:sub>
        </m:sSub>
      </m:oMath>
    </w:p>
    <w:p w:rsidR="00C2324D" w:rsidRDefault="00C2324D" w:rsidP="00C2324D">
      <w:pPr>
        <w:pStyle w:val="a5"/>
        <w:numPr>
          <w:ilvl w:val="1"/>
          <w:numId w:val="39"/>
        </w:numPr>
        <w:spacing w:before="0" w:line="240" w:lineRule="auto"/>
        <w:ind w:leftChars="0"/>
        <w:jc w:val="left"/>
        <w:rPr>
          <w:rFonts w:eastAsia="맑은 고딕"/>
          <w:b/>
          <w:i/>
          <w:sz w:val="22"/>
          <w:lang w:val="en-GB"/>
        </w:rPr>
      </w:pPr>
      <w:r>
        <w:rPr>
          <w:rFonts w:eastAsia="맑은 고딕"/>
          <w:b/>
          <w:i/>
          <w:sz w:val="22"/>
          <w:lang w:val="en-GB" w:eastAsia="ko-KR"/>
        </w:rPr>
        <w:t>For 30kHz SCS</w:t>
      </w:r>
    </w:p>
    <w:p w:rsidR="00C2324D" w:rsidRDefault="00BE168F" w:rsidP="00C2324D">
      <w:pPr>
        <w:pStyle w:val="a5"/>
        <w:numPr>
          <w:ilvl w:val="2"/>
          <w:numId w:val="39"/>
        </w:numPr>
        <w:spacing w:before="0" w:line="240" w:lineRule="auto"/>
        <w:ind w:leftChars="0"/>
        <w:jc w:val="left"/>
        <w:rPr>
          <w:rFonts w:eastAsia="맑은 고딕"/>
          <w:b/>
          <w:i/>
          <w:sz w:val="22"/>
          <w:lang w:val="en-GB"/>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t>
            </m:r>
          </m:e>
          <m:sub>
            <m:r>
              <m:rPr>
                <m:sty m:val="bi"/>
              </m:rPr>
              <w:rPr>
                <w:rFonts w:ascii="Cambria Math" w:eastAsiaTheme="minorEastAsia" w:hAnsi="Cambria Math"/>
                <w:sz w:val="22"/>
                <w:szCs w:val="22"/>
                <w:lang w:eastAsia="ko-KR"/>
              </w:rPr>
              <m:t>i</m:t>
            </m:r>
          </m:sub>
        </m:sSub>
        <m:r>
          <m:rPr>
            <m:sty m:val="bi"/>
          </m:rPr>
          <w:rPr>
            <w:rFonts w:ascii="Cambria Math" w:eastAsiaTheme="minorEastAsia" w:hAnsi="Cambria Math"/>
            <w:sz w:val="22"/>
            <w:szCs w:val="22"/>
            <w:lang w:eastAsia="ko-KR"/>
          </w:rPr>
          <m:t>∈</m:t>
        </m:r>
        <m:d>
          <m:dPr>
            <m:begChr m:val="{"/>
            <m:endChr m:val="}"/>
            <m:ctrlPr>
              <w:rPr>
                <w:rFonts w:ascii="Cambria Math" w:eastAsiaTheme="minorEastAsia" w:hAnsi="Cambria Math"/>
                <w:b/>
                <w:i/>
                <w:sz w:val="22"/>
                <w:szCs w:val="22"/>
                <w:lang w:eastAsia="ko-KR"/>
              </w:rPr>
            </m:ctrlPr>
          </m:dPr>
          <m:e>
            <m:r>
              <m:rPr>
                <m:sty m:val="bi"/>
              </m:rPr>
              <w:rPr>
                <w:rFonts w:ascii="Cambria Math" w:eastAsiaTheme="minorEastAsia" w:hAnsi="Cambria Math"/>
                <w:sz w:val="22"/>
                <w:szCs w:val="22"/>
                <w:lang w:eastAsia="ko-KR"/>
              </w:rPr>
              <m:t>-27</m:t>
            </m:r>
            <m:r>
              <m:rPr>
                <m:sty m:val="bi"/>
              </m:rPr>
              <w:rPr>
                <w:rFonts w:ascii="Cambria Math" w:eastAsiaTheme="minorEastAsia" w:hAnsi="Cambria Math"/>
                <w:sz w:val="22"/>
                <w:szCs w:val="22"/>
                <w:lang w:eastAsia="ko-KR"/>
              </w:rPr>
              <m:t>us,-18</m:t>
            </m:r>
            <m:r>
              <m:rPr>
                <m:sty m:val="bi"/>
              </m:rPr>
              <w:rPr>
                <w:rFonts w:ascii="Cambria Math" w:eastAsiaTheme="minorEastAsia" w:hAnsi="Cambria Math"/>
                <w:sz w:val="22"/>
                <w:szCs w:val="22"/>
                <w:lang w:eastAsia="ko-KR"/>
              </w:rPr>
              <m:t>us, -9</m:t>
            </m:r>
            <m:r>
              <m:rPr>
                <m:sty m:val="bi"/>
              </m:rPr>
              <w:rPr>
                <w:rFonts w:ascii="Cambria Math" w:eastAsiaTheme="minorEastAsia" w:hAnsi="Cambria Math"/>
                <w:sz w:val="22"/>
                <w:szCs w:val="22"/>
                <w:lang w:eastAsia="ko-KR"/>
              </w:rPr>
              <m:t>us,0</m:t>
            </m:r>
            <m:r>
              <m:rPr>
                <m:sty m:val="bi"/>
              </m:rPr>
              <w:rPr>
                <w:rFonts w:ascii="Cambria Math" w:eastAsiaTheme="minorEastAsia" w:hAnsi="Cambria Math"/>
                <w:sz w:val="22"/>
                <w:szCs w:val="22"/>
                <w:lang w:eastAsia="ko-KR"/>
              </w:rPr>
              <m:t>us,16</m:t>
            </m:r>
            <m:r>
              <m:rPr>
                <m:sty m:val="bi"/>
              </m:rPr>
              <w:rPr>
                <w:rFonts w:ascii="Cambria Math" w:eastAsiaTheme="minorEastAsia" w:hAnsi="Cambria Math"/>
                <w:sz w:val="22"/>
                <w:szCs w:val="22"/>
                <w:lang w:eastAsia="ko-KR"/>
              </w:rPr>
              <m:t>us, 25</m:t>
            </m:r>
            <m:r>
              <m:rPr>
                <m:sty m:val="bi"/>
              </m:rPr>
              <w:rPr>
                <w:rFonts w:ascii="Cambria Math" w:eastAsiaTheme="minorEastAsia" w:hAnsi="Cambria Math"/>
                <w:sz w:val="22"/>
                <w:szCs w:val="22"/>
                <w:lang w:eastAsia="ko-KR"/>
              </w:rPr>
              <m:t>us[,34us]</m:t>
            </m:r>
          </m:e>
        </m:d>
      </m:oMath>
    </w:p>
    <w:p w:rsidR="00C2324D" w:rsidRDefault="00C2324D" w:rsidP="00C2324D">
      <w:pPr>
        <w:pStyle w:val="a5"/>
        <w:numPr>
          <w:ilvl w:val="1"/>
          <w:numId w:val="39"/>
        </w:numPr>
        <w:spacing w:before="0" w:line="240" w:lineRule="auto"/>
        <w:ind w:leftChars="0"/>
        <w:jc w:val="left"/>
        <w:rPr>
          <w:rFonts w:eastAsia="맑은 고딕"/>
          <w:b/>
          <w:i/>
          <w:sz w:val="22"/>
          <w:lang w:val="en-GB"/>
        </w:rPr>
      </w:pPr>
      <w:r>
        <w:rPr>
          <w:rFonts w:eastAsia="맑은 고딕"/>
          <w:b/>
          <w:i/>
          <w:sz w:val="22"/>
          <w:lang w:val="en-GB" w:eastAsia="ko-KR"/>
        </w:rPr>
        <w:t>For 60kHz SCS</w:t>
      </w:r>
    </w:p>
    <w:p w:rsidR="00C2324D" w:rsidRDefault="00BE168F" w:rsidP="00E96136">
      <w:pPr>
        <w:pStyle w:val="a5"/>
        <w:numPr>
          <w:ilvl w:val="2"/>
          <w:numId w:val="39"/>
        </w:numPr>
        <w:spacing w:before="0" w:line="240" w:lineRule="auto"/>
        <w:ind w:leftChars="0"/>
        <w:jc w:val="left"/>
        <w:rPr>
          <w:rFonts w:eastAsia="맑은 고딕"/>
          <w:b/>
          <w:i/>
          <w:sz w:val="22"/>
          <w:lang w:val="en-GB"/>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t>
            </m:r>
          </m:e>
          <m:sub>
            <m:r>
              <m:rPr>
                <m:sty m:val="bi"/>
              </m:rPr>
              <w:rPr>
                <w:rFonts w:ascii="Cambria Math" w:eastAsiaTheme="minorEastAsia" w:hAnsi="Cambria Math"/>
                <w:sz w:val="22"/>
                <w:szCs w:val="22"/>
                <w:lang w:eastAsia="ko-KR"/>
              </w:rPr>
              <m:t>i</m:t>
            </m:r>
          </m:sub>
        </m:sSub>
        <m:r>
          <m:rPr>
            <m:sty m:val="bi"/>
          </m:rPr>
          <w:rPr>
            <w:rFonts w:ascii="Cambria Math" w:eastAsiaTheme="minorEastAsia" w:hAnsi="Cambria Math"/>
            <w:sz w:val="22"/>
            <w:szCs w:val="22"/>
            <w:lang w:eastAsia="ko-KR"/>
          </w:rPr>
          <m:t>∈</m:t>
        </m:r>
        <m:d>
          <m:dPr>
            <m:begChr m:val="{"/>
            <m:endChr m:val="}"/>
            <m:ctrlPr>
              <w:rPr>
                <w:rFonts w:ascii="Cambria Math" w:eastAsiaTheme="minorEastAsia" w:hAnsi="Cambria Math"/>
                <w:b/>
                <w:i/>
                <w:sz w:val="22"/>
                <w:szCs w:val="22"/>
                <w:lang w:eastAsia="ko-KR"/>
              </w:rPr>
            </m:ctrlPr>
          </m:dPr>
          <m:e>
            <m:r>
              <m:rPr>
                <m:sty m:val="bi"/>
              </m:rPr>
              <w:rPr>
                <w:rFonts w:ascii="Cambria Math" w:eastAsiaTheme="minorEastAsia" w:hAnsi="Cambria Math"/>
                <w:sz w:val="22"/>
                <w:szCs w:val="22"/>
                <w:lang w:eastAsia="ko-KR"/>
              </w:rPr>
              <m:t>-9</m:t>
            </m:r>
            <m:r>
              <m:rPr>
                <m:sty m:val="bi"/>
              </m:rPr>
              <w:rPr>
                <w:rFonts w:ascii="Cambria Math" w:eastAsiaTheme="minorEastAsia" w:hAnsi="Cambria Math"/>
                <w:sz w:val="22"/>
                <w:szCs w:val="22"/>
                <w:lang w:eastAsia="ko-KR"/>
              </w:rPr>
              <m:t>us,0</m:t>
            </m:r>
            <m:r>
              <m:rPr>
                <m:sty m:val="bi"/>
              </m:rPr>
              <w:rPr>
                <w:rFonts w:ascii="Cambria Math" w:eastAsiaTheme="minorEastAsia" w:hAnsi="Cambria Math"/>
                <w:sz w:val="22"/>
                <w:szCs w:val="22"/>
                <w:lang w:eastAsia="ko-KR"/>
              </w:rPr>
              <m:t>us[,16</m:t>
            </m:r>
            <m:r>
              <m:rPr>
                <m:sty m:val="bi"/>
              </m:rPr>
              <w:rPr>
                <w:rFonts w:ascii="Cambria Math" w:eastAsiaTheme="minorEastAsia" w:hAnsi="Cambria Math"/>
                <w:sz w:val="22"/>
                <w:szCs w:val="22"/>
                <w:lang w:eastAsia="ko-KR"/>
              </w:rPr>
              <m:t>us]</m:t>
            </m:r>
          </m:e>
        </m:d>
      </m:oMath>
    </w:p>
    <w:p w:rsidR="00C2324D" w:rsidRPr="00E96136" w:rsidRDefault="00C2324D" w:rsidP="00C2324D">
      <w:pPr>
        <w:pStyle w:val="a5"/>
        <w:numPr>
          <w:ilvl w:val="0"/>
          <w:numId w:val="39"/>
        </w:numPr>
        <w:spacing w:before="0" w:line="240" w:lineRule="auto"/>
        <w:ind w:leftChars="0"/>
        <w:jc w:val="left"/>
        <w:rPr>
          <w:rFonts w:eastAsia="맑은 고딕"/>
          <w:b/>
          <w:i/>
          <w:sz w:val="22"/>
          <w:lang w:val="en-GB"/>
        </w:rPr>
      </w:pPr>
      <w:r>
        <w:rPr>
          <w:rFonts w:eastAsia="맑은 고딕"/>
          <w:b/>
          <w:i/>
          <w:sz w:val="22"/>
          <w:lang w:val="en-GB" w:eastAsia="ko-KR"/>
        </w:rPr>
        <w:t xml:space="preserve">Alternative 2: </w:t>
      </w:r>
      <m:oMath>
        <m:r>
          <m:rPr>
            <m:sty m:val="bi"/>
          </m:rPr>
          <w:rPr>
            <w:rFonts w:ascii="Cambria Math" w:eastAsiaTheme="minorEastAsia" w:hAnsi="Cambria Math"/>
            <w:sz w:val="22"/>
            <w:szCs w:val="22"/>
            <w:lang w:eastAsia="ko-KR"/>
          </w:rPr>
          <m:t>Two symbol duration-</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t>
            </m:r>
          </m:e>
          <m:sub>
            <m:r>
              <m:rPr>
                <m:sty m:val="bi"/>
              </m:rPr>
              <w:rPr>
                <w:rFonts w:ascii="Cambria Math" w:eastAsiaTheme="minorEastAsia" w:hAnsi="Cambria Math"/>
                <w:sz w:val="22"/>
                <w:szCs w:val="22"/>
                <w:lang w:eastAsia="ko-KR"/>
              </w:rPr>
              <m:t>i</m:t>
            </m:r>
          </m:sub>
        </m:sSub>
      </m:oMath>
    </w:p>
    <w:p w:rsidR="00C2324D" w:rsidRDefault="00C2324D" w:rsidP="00E96136">
      <w:pPr>
        <w:pStyle w:val="a5"/>
        <w:numPr>
          <w:ilvl w:val="1"/>
          <w:numId w:val="39"/>
        </w:numPr>
        <w:spacing w:before="0" w:line="240" w:lineRule="auto"/>
        <w:ind w:leftChars="0"/>
        <w:jc w:val="left"/>
        <w:rPr>
          <w:rFonts w:eastAsia="맑은 고딕"/>
          <w:b/>
          <w:i/>
          <w:sz w:val="22"/>
          <w:lang w:val="en-GB"/>
        </w:rPr>
      </w:pPr>
      <w:r>
        <w:rPr>
          <w:rFonts w:eastAsia="맑은 고딕"/>
          <w:b/>
          <w:i/>
          <w:sz w:val="22"/>
          <w:lang w:val="en-GB" w:eastAsia="ko-KR"/>
        </w:rPr>
        <w:t>For 30kHz SCS</w:t>
      </w:r>
    </w:p>
    <w:p w:rsidR="00C2324D" w:rsidRDefault="00BE168F" w:rsidP="00E96136">
      <w:pPr>
        <w:pStyle w:val="a5"/>
        <w:numPr>
          <w:ilvl w:val="2"/>
          <w:numId w:val="39"/>
        </w:numPr>
        <w:spacing w:before="0" w:line="240" w:lineRule="auto"/>
        <w:ind w:leftChars="0"/>
        <w:jc w:val="left"/>
        <w:rPr>
          <w:rFonts w:eastAsia="맑은 고딕"/>
          <w:b/>
          <w:i/>
          <w:sz w:val="22"/>
          <w:lang w:val="en-GB"/>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t>
            </m:r>
          </m:e>
          <m:sub>
            <m:r>
              <m:rPr>
                <m:sty m:val="bi"/>
              </m:rPr>
              <w:rPr>
                <w:rFonts w:ascii="Cambria Math" w:eastAsiaTheme="minorEastAsia" w:hAnsi="Cambria Math"/>
                <w:sz w:val="22"/>
                <w:szCs w:val="22"/>
                <w:lang w:eastAsia="ko-KR"/>
              </w:rPr>
              <m:t>i</m:t>
            </m:r>
          </m:sub>
        </m:sSub>
        <m:r>
          <m:rPr>
            <m:sty m:val="bi"/>
          </m:rPr>
          <w:rPr>
            <w:rFonts w:ascii="Cambria Math" w:eastAsiaTheme="minorEastAsia" w:hAnsi="Cambria Math"/>
            <w:sz w:val="22"/>
            <w:szCs w:val="22"/>
            <w:lang w:eastAsia="ko-KR"/>
          </w:rPr>
          <m:t>∈</m:t>
        </m:r>
        <m:d>
          <m:dPr>
            <m:begChr m:val="{"/>
            <m:endChr m:val="}"/>
            <m:ctrlPr>
              <w:rPr>
                <w:rFonts w:ascii="Cambria Math" w:eastAsiaTheme="minorEastAsia" w:hAnsi="Cambria Math"/>
                <w:b/>
                <w:i/>
                <w:sz w:val="22"/>
                <w:szCs w:val="22"/>
                <w:lang w:eastAsia="ko-KR"/>
              </w:rPr>
            </m:ctrlPr>
          </m:dPr>
          <m:e>
            <m:d>
              <m:dPr>
                <m:begChr m:val="["/>
                <m:endChr m:val="]"/>
                <m:ctrlPr>
                  <w:rPr>
                    <w:rFonts w:ascii="Cambria Math" w:eastAsiaTheme="minorEastAsia" w:hAnsi="Cambria Math"/>
                    <w:b/>
                    <w:i/>
                    <w:sz w:val="22"/>
                    <w:szCs w:val="22"/>
                    <w:lang w:eastAsia="ko-KR"/>
                  </w:rPr>
                </m:ctrlPr>
              </m:dPr>
              <m:e>
                <m:r>
                  <m:rPr>
                    <m:sty m:val="bi"/>
                  </m:rPr>
                  <w:rPr>
                    <w:rFonts w:ascii="Cambria Math" w:eastAsiaTheme="minorEastAsia" w:hAnsi="Cambria Math"/>
                    <w:sz w:val="22"/>
                    <w:szCs w:val="22"/>
                    <w:lang w:eastAsia="ko-KR"/>
                  </w:rPr>
                  <m:t>0</m:t>
                </m:r>
                <m:r>
                  <m:rPr>
                    <m:sty m:val="bi"/>
                  </m:rPr>
                  <w:rPr>
                    <w:rFonts w:ascii="Cambria Math" w:eastAsiaTheme="minorEastAsia" w:hAnsi="Cambria Math"/>
                    <w:sz w:val="22"/>
                    <w:szCs w:val="22"/>
                    <w:lang w:eastAsia="ko-KR"/>
                  </w:rPr>
                  <m:t>us,</m:t>
                </m:r>
              </m:e>
            </m:d>
            <m:r>
              <m:rPr>
                <m:sty m:val="bi"/>
              </m:rPr>
              <w:rPr>
                <w:rFonts w:ascii="Cambria Math" w:eastAsiaTheme="minorEastAsia" w:hAnsi="Cambria Math"/>
                <w:sz w:val="22"/>
                <w:szCs w:val="22"/>
                <w:lang w:eastAsia="ko-KR"/>
              </w:rPr>
              <m:t xml:space="preserve"> 16</m:t>
            </m:r>
            <m:r>
              <m:rPr>
                <m:sty m:val="bi"/>
              </m:rPr>
              <w:rPr>
                <w:rFonts w:ascii="Cambria Math" w:eastAsiaTheme="minorEastAsia" w:hAnsi="Cambria Math"/>
                <w:sz w:val="22"/>
                <w:szCs w:val="22"/>
                <w:lang w:eastAsia="ko-KR"/>
              </w:rPr>
              <m:t>us, 25</m:t>
            </m:r>
            <m:r>
              <m:rPr>
                <m:sty m:val="bi"/>
              </m:rPr>
              <w:rPr>
                <w:rFonts w:ascii="Cambria Math" w:eastAsiaTheme="minorEastAsia" w:hAnsi="Cambria Math"/>
                <w:sz w:val="22"/>
                <w:szCs w:val="22"/>
                <w:lang w:eastAsia="ko-KR"/>
              </w:rPr>
              <m:t>us,34</m:t>
            </m:r>
            <m:r>
              <m:rPr>
                <m:sty m:val="bi"/>
              </m:rPr>
              <w:rPr>
                <w:rFonts w:ascii="Cambria Math" w:eastAsiaTheme="minorEastAsia" w:hAnsi="Cambria Math"/>
                <w:sz w:val="22"/>
                <w:szCs w:val="22"/>
                <w:lang w:eastAsia="ko-KR"/>
              </w:rPr>
              <m:t>us,43</m:t>
            </m:r>
            <m:r>
              <m:rPr>
                <m:sty m:val="bi"/>
              </m:rPr>
              <w:rPr>
                <w:rFonts w:ascii="Cambria Math" w:eastAsiaTheme="minorEastAsia" w:hAnsi="Cambria Math"/>
                <w:sz w:val="22"/>
                <w:szCs w:val="22"/>
                <w:lang w:eastAsia="ko-KR"/>
              </w:rPr>
              <m:t>us,52</m:t>
            </m:r>
            <m:r>
              <m:rPr>
                <m:sty m:val="bi"/>
              </m:rPr>
              <w:rPr>
                <w:rFonts w:ascii="Cambria Math" w:eastAsiaTheme="minorEastAsia" w:hAnsi="Cambria Math"/>
                <w:sz w:val="22"/>
                <w:szCs w:val="22"/>
                <w:lang w:eastAsia="ko-KR"/>
              </w:rPr>
              <m:t>us,61</m:t>
            </m:r>
            <m:r>
              <m:rPr>
                <m:sty m:val="bi"/>
              </m:rPr>
              <w:rPr>
                <w:rFonts w:ascii="Cambria Math" w:eastAsiaTheme="minorEastAsia" w:hAnsi="Cambria Math"/>
                <w:sz w:val="22"/>
                <w:szCs w:val="22"/>
                <w:lang w:eastAsia="ko-KR"/>
              </w:rPr>
              <m:t>us[,70</m:t>
            </m:r>
            <m:r>
              <m:rPr>
                <m:sty m:val="bi"/>
              </m:rPr>
              <w:rPr>
                <w:rFonts w:ascii="Cambria Math" w:eastAsiaTheme="minorEastAsia" w:hAnsi="Cambria Math"/>
                <w:sz w:val="22"/>
                <w:szCs w:val="22"/>
                <w:lang w:eastAsia="ko-KR"/>
              </w:rPr>
              <m:t xml:space="preserve">us] </m:t>
            </m:r>
          </m:e>
        </m:d>
      </m:oMath>
    </w:p>
    <w:p w:rsidR="00C2324D" w:rsidRDefault="00C2324D" w:rsidP="00E96136">
      <w:pPr>
        <w:pStyle w:val="a5"/>
        <w:numPr>
          <w:ilvl w:val="1"/>
          <w:numId w:val="39"/>
        </w:numPr>
        <w:spacing w:before="0" w:line="240" w:lineRule="auto"/>
        <w:ind w:leftChars="0"/>
        <w:jc w:val="left"/>
        <w:rPr>
          <w:rFonts w:eastAsia="맑은 고딕"/>
          <w:b/>
          <w:i/>
          <w:sz w:val="22"/>
          <w:lang w:val="en-GB"/>
        </w:rPr>
      </w:pPr>
      <w:r>
        <w:rPr>
          <w:rFonts w:eastAsia="맑은 고딕"/>
          <w:b/>
          <w:i/>
          <w:sz w:val="22"/>
          <w:lang w:val="en-GB" w:eastAsia="ko-KR"/>
        </w:rPr>
        <w:t>For 60kHz SCS</w:t>
      </w:r>
    </w:p>
    <w:p w:rsidR="00C2324D" w:rsidRPr="00E96136" w:rsidRDefault="00BE168F" w:rsidP="00E96136">
      <w:pPr>
        <w:pStyle w:val="a5"/>
        <w:numPr>
          <w:ilvl w:val="2"/>
          <w:numId w:val="39"/>
        </w:numPr>
        <w:spacing w:before="0" w:line="240" w:lineRule="auto"/>
        <w:ind w:leftChars="0"/>
        <w:jc w:val="left"/>
        <w:rPr>
          <w:rFonts w:eastAsia="맑은 고딕"/>
          <w:b/>
          <w:i/>
          <w:sz w:val="22"/>
          <w:lang w:val="en-GB"/>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t>
            </m:r>
          </m:e>
          <m:sub>
            <m:r>
              <m:rPr>
                <m:sty m:val="bi"/>
              </m:rPr>
              <w:rPr>
                <w:rFonts w:ascii="Cambria Math" w:eastAsiaTheme="minorEastAsia" w:hAnsi="Cambria Math"/>
                <w:sz w:val="22"/>
                <w:szCs w:val="22"/>
                <w:lang w:eastAsia="ko-KR"/>
              </w:rPr>
              <m:t>i</m:t>
            </m:r>
          </m:sub>
        </m:sSub>
        <m:r>
          <m:rPr>
            <m:sty m:val="bi"/>
          </m:rPr>
          <w:rPr>
            <w:rFonts w:ascii="Cambria Math" w:eastAsiaTheme="minorEastAsia" w:hAnsi="Cambria Math"/>
            <w:sz w:val="22"/>
            <w:szCs w:val="22"/>
            <w:lang w:eastAsia="ko-KR"/>
          </w:rPr>
          <m:t>∈</m:t>
        </m:r>
        <m:d>
          <m:dPr>
            <m:begChr m:val="{"/>
            <m:endChr m:val="}"/>
            <m:ctrlPr>
              <w:rPr>
                <w:rFonts w:ascii="Cambria Math" w:eastAsiaTheme="minorEastAsia" w:hAnsi="Cambria Math"/>
                <w:b/>
                <w:i/>
                <w:sz w:val="22"/>
                <w:szCs w:val="22"/>
                <w:lang w:eastAsia="ko-KR"/>
              </w:rPr>
            </m:ctrlPr>
          </m:dPr>
          <m:e>
            <m:d>
              <m:dPr>
                <m:begChr m:val="["/>
                <m:endChr m:val="]"/>
                <m:ctrlPr>
                  <w:rPr>
                    <w:rFonts w:ascii="Cambria Math" w:eastAsiaTheme="minorEastAsia" w:hAnsi="Cambria Math"/>
                    <w:b/>
                    <w:i/>
                    <w:sz w:val="22"/>
                    <w:szCs w:val="22"/>
                    <w:lang w:eastAsia="ko-KR"/>
                  </w:rPr>
                </m:ctrlPr>
              </m:dPr>
              <m:e>
                <m:r>
                  <m:rPr>
                    <m:sty m:val="bi"/>
                  </m:rPr>
                  <w:rPr>
                    <w:rFonts w:ascii="Cambria Math" w:eastAsiaTheme="minorEastAsia" w:hAnsi="Cambria Math"/>
                    <w:sz w:val="22"/>
                    <w:szCs w:val="22"/>
                    <w:lang w:eastAsia="ko-KR"/>
                  </w:rPr>
                  <m:t>0</m:t>
                </m:r>
                <m:r>
                  <m:rPr>
                    <m:sty m:val="bi"/>
                  </m:rPr>
                  <w:rPr>
                    <w:rFonts w:ascii="Cambria Math" w:eastAsiaTheme="minorEastAsia" w:hAnsi="Cambria Math"/>
                    <w:sz w:val="22"/>
                    <w:szCs w:val="22"/>
                    <w:lang w:eastAsia="ko-KR"/>
                  </w:rPr>
                  <m:t>us,</m:t>
                </m:r>
              </m:e>
            </m:d>
            <m:r>
              <m:rPr>
                <m:sty m:val="bi"/>
              </m:rPr>
              <w:rPr>
                <w:rFonts w:ascii="Cambria Math" w:eastAsiaTheme="minorEastAsia" w:hAnsi="Cambria Math"/>
                <w:sz w:val="22"/>
                <w:szCs w:val="22"/>
                <w:lang w:eastAsia="ko-KR"/>
              </w:rPr>
              <m:t>16</m:t>
            </m:r>
            <m:r>
              <m:rPr>
                <m:sty m:val="bi"/>
              </m:rPr>
              <w:rPr>
                <w:rFonts w:ascii="Cambria Math" w:eastAsiaTheme="minorEastAsia" w:hAnsi="Cambria Math"/>
                <w:sz w:val="22"/>
                <w:szCs w:val="22"/>
                <w:lang w:eastAsia="ko-KR"/>
              </w:rPr>
              <m:t>us, 25</m:t>
            </m:r>
            <m:r>
              <m:rPr>
                <m:sty m:val="bi"/>
              </m:rPr>
              <w:rPr>
                <w:rFonts w:ascii="Cambria Math" w:eastAsiaTheme="minorEastAsia" w:hAnsi="Cambria Math"/>
                <w:sz w:val="22"/>
                <w:szCs w:val="22"/>
                <w:lang w:eastAsia="ko-KR"/>
              </w:rPr>
              <m:t>us[,34</m:t>
            </m:r>
            <m:r>
              <m:rPr>
                <m:sty m:val="bi"/>
              </m:rPr>
              <w:rPr>
                <w:rFonts w:ascii="Cambria Math" w:eastAsiaTheme="minorEastAsia" w:hAnsi="Cambria Math"/>
                <w:sz w:val="22"/>
                <w:szCs w:val="22"/>
                <w:lang w:eastAsia="ko-KR"/>
              </w:rPr>
              <m:t>us]</m:t>
            </m:r>
          </m:e>
        </m:d>
      </m:oMath>
    </w:p>
    <w:p w:rsidR="00C2324D" w:rsidRDefault="00C2324D" w:rsidP="00C2324D">
      <w:pPr>
        <w:pStyle w:val="a5"/>
        <w:numPr>
          <w:ilvl w:val="1"/>
          <w:numId w:val="39"/>
        </w:numPr>
        <w:spacing w:before="0" w:line="240" w:lineRule="auto"/>
        <w:ind w:leftChars="0"/>
        <w:jc w:val="left"/>
        <w:rPr>
          <w:rFonts w:eastAsia="맑은 고딕"/>
          <w:b/>
          <w:i/>
          <w:sz w:val="22"/>
          <w:lang w:val="en-GB"/>
        </w:rPr>
      </w:pPr>
      <w:r>
        <w:rPr>
          <w:rFonts w:eastAsia="맑은 고딕" w:hint="eastAsia"/>
          <w:b/>
          <w:i/>
          <w:sz w:val="22"/>
          <w:szCs w:val="22"/>
          <w:lang w:eastAsia="ko-KR"/>
        </w:rPr>
        <w:t>When a UE detects another SL transmission in the previous slot, UE uses Option 1 instead of Option 2</w:t>
      </w:r>
    </w:p>
    <w:p w:rsidR="00C2324D" w:rsidRPr="00750354" w:rsidRDefault="00C2324D" w:rsidP="00C2324D">
      <w:pPr>
        <w:ind w:left="0" w:firstLine="0"/>
        <w:rPr>
          <w:rFonts w:eastAsiaTheme="minorEastAsia"/>
          <w:b/>
          <w:i/>
          <w:sz w:val="22"/>
          <w:szCs w:val="22"/>
          <w:lang w:eastAsia="ko-KR"/>
        </w:rPr>
      </w:pPr>
      <w:r>
        <w:rPr>
          <w:rFonts w:eastAsiaTheme="minorEastAsia"/>
          <w:b/>
          <w:i/>
          <w:sz w:val="22"/>
          <w:szCs w:val="22"/>
          <w:lang w:eastAsia="ko-KR"/>
        </w:rPr>
        <w:t xml:space="preserve">Proposal 18: </w:t>
      </w:r>
      <w:r w:rsidRPr="00750354">
        <w:rPr>
          <w:rFonts w:eastAsiaTheme="minorEastAsia"/>
          <w:b/>
          <w:i/>
          <w:sz w:val="22"/>
          <w:szCs w:val="22"/>
          <w:lang w:eastAsia="ko-KR"/>
        </w:rPr>
        <w:t>Use one of the multiple starting positions</w:t>
      </w:r>
      <w:r>
        <w:rPr>
          <w:rFonts w:eastAsiaTheme="minorEastAsia"/>
          <w:b/>
          <w:i/>
          <w:sz w:val="22"/>
          <w:szCs w:val="22"/>
          <w:lang w:eastAsia="ko-KR"/>
        </w:rPr>
        <w:t xml:space="preserve"> at least for the earliest transmission of a MCSt,</w:t>
      </w:r>
    </w:p>
    <w:p w:rsidR="00C2324D" w:rsidRDefault="00C2324D" w:rsidP="00C2324D">
      <w:pPr>
        <w:pStyle w:val="a5"/>
        <w:numPr>
          <w:ilvl w:val="0"/>
          <w:numId w:val="39"/>
        </w:numPr>
        <w:spacing w:before="0" w:line="240" w:lineRule="auto"/>
        <w:ind w:leftChars="0"/>
        <w:jc w:val="left"/>
        <w:rPr>
          <w:rFonts w:eastAsia="맑은 고딕"/>
          <w:b/>
          <w:i/>
          <w:sz w:val="22"/>
          <w:lang w:val="en-GB" w:eastAsia="ko-KR"/>
        </w:rPr>
      </w:pPr>
      <w:r w:rsidRPr="00750354">
        <w:rPr>
          <w:rFonts w:eastAsia="맑은 고딕"/>
          <w:b/>
          <w:i/>
          <w:sz w:val="22"/>
          <w:lang w:val="en-GB" w:eastAsia="ko-KR"/>
        </w:rPr>
        <w:t xml:space="preserve">If existing reservation </w:t>
      </w:r>
      <w:r>
        <w:rPr>
          <w:rFonts w:eastAsia="맑은 고딕"/>
          <w:b/>
          <w:i/>
          <w:sz w:val="22"/>
          <w:lang w:val="en-GB" w:eastAsia="ko-KR"/>
        </w:rPr>
        <w:t xml:space="preserve">FDMed with the PSCCH/PSSCH </w:t>
      </w:r>
      <w:r w:rsidRPr="00750354">
        <w:rPr>
          <w:rFonts w:eastAsia="맑은 고딕"/>
          <w:b/>
          <w:i/>
          <w:sz w:val="22"/>
          <w:lang w:val="en-GB" w:eastAsia="ko-KR"/>
        </w:rPr>
        <w:t>is detected (above RSRP threshold)</w:t>
      </w:r>
      <w:r>
        <w:rPr>
          <w:rFonts w:eastAsia="맑은 고딕"/>
          <w:b/>
          <w:i/>
          <w:sz w:val="22"/>
          <w:lang w:val="en-GB" w:eastAsia="ko-KR"/>
        </w:rPr>
        <w:t xml:space="preserve"> within the same RB set</w:t>
      </w:r>
      <w:r w:rsidRPr="00750354">
        <w:rPr>
          <w:rFonts w:eastAsia="맑은 고딕"/>
          <w:b/>
          <w:i/>
          <w:sz w:val="22"/>
          <w:lang w:val="en-GB" w:eastAsia="ko-KR"/>
        </w:rPr>
        <w:t xml:space="preserve">, </w:t>
      </w:r>
      <w:r>
        <w:rPr>
          <w:rFonts w:eastAsia="맑은 고딕"/>
          <w:b/>
          <w:i/>
          <w:sz w:val="22"/>
          <w:lang w:val="en-GB" w:eastAsia="ko-KR"/>
        </w:rPr>
        <w:t>or</w:t>
      </w:r>
    </w:p>
    <w:p w:rsidR="00C2324D" w:rsidRDefault="00C2324D" w:rsidP="00C2324D">
      <w:pPr>
        <w:pStyle w:val="a5"/>
        <w:numPr>
          <w:ilvl w:val="0"/>
          <w:numId w:val="39"/>
        </w:numPr>
        <w:spacing w:before="0" w:line="240" w:lineRule="auto"/>
        <w:ind w:leftChars="0"/>
        <w:jc w:val="left"/>
        <w:rPr>
          <w:rFonts w:eastAsia="맑은 고딕"/>
          <w:b/>
          <w:i/>
          <w:sz w:val="22"/>
          <w:lang w:val="en-GB" w:eastAsia="ko-KR"/>
        </w:rPr>
      </w:pPr>
      <w:r>
        <w:rPr>
          <w:rFonts w:eastAsia="맑은 고딕"/>
          <w:b/>
          <w:i/>
          <w:sz w:val="22"/>
          <w:lang w:val="en-GB" w:eastAsia="ko-KR"/>
        </w:rPr>
        <w:t xml:space="preserve">if </w:t>
      </w:r>
      <w:r w:rsidRPr="00750354">
        <w:rPr>
          <w:rFonts w:eastAsia="맑은 고딕"/>
          <w:b/>
          <w:i/>
          <w:sz w:val="22"/>
          <w:lang w:val="en-GB" w:eastAsia="ko-KR"/>
        </w:rPr>
        <w:t xml:space="preserve">existing reservation </w:t>
      </w:r>
      <w:r>
        <w:rPr>
          <w:rFonts w:eastAsia="맑은 고딕"/>
          <w:b/>
          <w:i/>
          <w:sz w:val="22"/>
          <w:lang w:val="en-GB" w:eastAsia="ko-KR"/>
        </w:rPr>
        <w:t xml:space="preserve">overlapping with the PSCCH/PSSCH </w:t>
      </w:r>
      <w:r w:rsidRPr="00750354">
        <w:rPr>
          <w:rFonts w:eastAsia="맑은 고딕"/>
          <w:b/>
          <w:i/>
          <w:sz w:val="22"/>
          <w:lang w:val="en-GB" w:eastAsia="ko-KR"/>
        </w:rPr>
        <w:t>is detected (</w:t>
      </w:r>
      <w:r>
        <w:rPr>
          <w:rFonts w:eastAsia="맑은 고딕"/>
          <w:b/>
          <w:i/>
          <w:sz w:val="22"/>
          <w:lang w:val="en-GB" w:eastAsia="ko-KR"/>
        </w:rPr>
        <w:t>below</w:t>
      </w:r>
      <w:r w:rsidRPr="00750354">
        <w:rPr>
          <w:rFonts w:eastAsia="맑은 고딕"/>
          <w:b/>
          <w:i/>
          <w:sz w:val="22"/>
          <w:lang w:val="en-GB" w:eastAsia="ko-KR"/>
        </w:rPr>
        <w:t xml:space="preserve"> RSRP threshold)</w:t>
      </w:r>
      <w:r>
        <w:rPr>
          <w:rFonts w:eastAsia="맑은 고딕"/>
          <w:b/>
          <w:i/>
          <w:sz w:val="22"/>
          <w:lang w:val="en-GB" w:eastAsia="ko-KR"/>
        </w:rPr>
        <w:t xml:space="preserve"> within the same RB set</w:t>
      </w:r>
      <w:r w:rsidRPr="00750354">
        <w:rPr>
          <w:rFonts w:eastAsia="맑은 고딕"/>
          <w:b/>
          <w:i/>
          <w:sz w:val="22"/>
          <w:lang w:val="en-GB" w:eastAsia="ko-KR"/>
        </w:rPr>
        <w:t>,</w:t>
      </w:r>
    </w:p>
    <w:p w:rsidR="00C2324D" w:rsidRPr="00750354" w:rsidRDefault="00C2324D" w:rsidP="00C2324D">
      <w:pPr>
        <w:pStyle w:val="a5"/>
        <w:numPr>
          <w:ilvl w:val="1"/>
          <w:numId w:val="39"/>
        </w:numPr>
        <w:spacing w:before="0" w:line="240" w:lineRule="auto"/>
        <w:ind w:leftChars="0"/>
        <w:jc w:val="left"/>
        <w:rPr>
          <w:rFonts w:eastAsia="맑은 고딕"/>
          <w:b/>
          <w:i/>
          <w:sz w:val="22"/>
          <w:lang w:val="en-GB" w:eastAsia="ko-KR"/>
        </w:rPr>
      </w:pPr>
      <w:r w:rsidRPr="00750354">
        <w:rPr>
          <w:rFonts w:eastAsia="맑은 고딕"/>
          <w:b/>
          <w:i/>
          <w:sz w:val="22"/>
          <w:lang w:val="en-GB" w:eastAsia="ko-KR"/>
        </w:rPr>
        <w:t>CPE starting position is determined base</w:t>
      </w:r>
      <w:r>
        <w:rPr>
          <w:rFonts w:eastAsia="맑은 고딕"/>
          <w:b/>
          <w:i/>
          <w:sz w:val="22"/>
          <w:lang w:val="en-GB" w:eastAsia="ko-KR"/>
        </w:rPr>
        <w:t>d</w:t>
      </w:r>
      <w:r w:rsidRPr="00750354">
        <w:rPr>
          <w:rFonts w:eastAsia="맑은 고딕"/>
          <w:b/>
          <w:i/>
          <w:sz w:val="22"/>
          <w:lang w:val="en-GB" w:eastAsia="ko-KR"/>
        </w:rPr>
        <w:t xml:space="preserve"> on</w:t>
      </w:r>
      <w:r>
        <w:rPr>
          <w:rFonts w:eastAsia="맑은 고딕"/>
          <w:b/>
          <w:i/>
          <w:sz w:val="22"/>
          <w:lang w:val="en-GB" w:eastAsia="ko-KR"/>
        </w:rPr>
        <w:t xml:space="preserve"> default CPE position</w:t>
      </w:r>
    </w:p>
    <w:p w:rsidR="00C2324D" w:rsidRPr="00750354" w:rsidRDefault="00C2324D" w:rsidP="00C2324D">
      <w:pPr>
        <w:pStyle w:val="a5"/>
        <w:numPr>
          <w:ilvl w:val="0"/>
          <w:numId w:val="39"/>
        </w:numPr>
        <w:spacing w:before="0" w:line="240" w:lineRule="auto"/>
        <w:ind w:leftChars="0"/>
        <w:jc w:val="left"/>
        <w:rPr>
          <w:rFonts w:eastAsia="맑은 고딕"/>
          <w:b/>
          <w:i/>
          <w:sz w:val="22"/>
          <w:lang w:val="en-GB" w:eastAsia="ko-KR"/>
        </w:rPr>
      </w:pPr>
      <w:r w:rsidRPr="00750354">
        <w:rPr>
          <w:rFonts w:eastAsia="맑은 고딕"/>
          <w:b/>
          <w:i/>
          <w:sz w:val="22"/>
          <w:lang w:val="en-GB" w:eastAsia="ko-KR"/>
        </w:rPr>
        <w:t xml:space="preserve">If no existing reservation </w:t>
      </w:r>
      <w:r>
        <w:rPr>
          <w:rFonts w:eastAsia="맑은 고딕"/>
          <w:b/>
          <w:i/>
          <w:sz w:val="22"/>
          <w:lang w:val="en-GB" w:eastAsia="ko-KR"/>
        </w:rPr>
        <w:t xml:space="preserve">FDMed with the PSCCH/PSSCH transmission </w:t>
      </w:r>
      <w:r w:rsidRPr="00750354">
        <w:rPr>
          <w:rFonts w:eastAsia="맑은 고딕"/>
          <w:b/>
          <w:i/>
          <w:sz w:val="22"/>
          <w:lang w:val="en-GB" w:eastAsia="ko-KR"/>
        </w:rPr>
        <w:t xml:space="preserve">is detected </w:t>
      </w:r>
      <w:r>
        <w:rPr>
          <w:rFonts w:eastAsia="맑은 고딕"/>
          <w:b/>
          <w:i/>
          <w:sz w:val="22"/>
          <w:lang w:val="en-GB" w:eastAsia="ko-KR"/>
        </w:rPr>
        <w:t>within the same RB set</w:t>
      </w:r>
      <w:r w:rsidRPr="00750354">
        <w:rPr>
          <w:rFonts w:eastAsia="맑은 고딕"/>
          <w:b/>
          <w:i/>
          <w:sz w:val="22"/>
          <w:lang w:val="en-GB" w:eastAsia="ko-KR"/>
        </w:rPr>
        <w:t xml:space="preserve">, </w:t>
      </w:r>
    </w:p>
    <w:p w:rsidR="00C2324D" w:rsidRDefault="00C2324D" w:rsidP="00C2324D">
      <w:pPr>
        <w:pStyle w:val="a5"/>
        <w:numPr>
          <w:ilvl w:val="1"/>
          <w:numId w:val="39"/>
        </w:numPr>
        <w:spacing w:before="0" w:line="240" w:lineRule="auto"/>
        <w:ind w:leftChars="0"/>
        <w:jc w:val="left"/>
        <w:rPr>
          <w:rFonts w:eastAsia="맑은 고딕"/>
          <w:b/>
          <w:i/>
          <w:sz w:val="22"/>
          <w:lang w:val="en-GB" w:eastAsia="ko-KR"/>
        </w:rPr>
      </w:pPr>
      <w:r w:rsidRPr="00750354">
        <w:rPr>
          <w:rFonts w:eastAsia="맑은 고딕"/>
          <w:b/>
          <w:i/>
          <w:sz w:val="22"/>
          <w:lang w:val="en-GB" w:eastAsia="ko-KR"/>
        </w:rPr>
        <w:t xml:space="preserve">CPE </w:t>
      </w:r>
      <w:r>
        <w:rPr>
          <w:rFonts w:eastAsia="맑은 고딕"/>
          <w:b/>
          <w:i/>
          <w:sz w:val="22"/>
          <w:lang w:val="en-GB" w:eastAsia="ko-KR"/>
        </w:rPr>
        <w:t>starting position is selected among multiple candidates (pre)configured for the SL priority of PSCCH/PSSCH transmission</w:t>
      </w:r>
    </w:p>
    <w:p w:rsidR="00C2324D" w:rsidRPr="00750354" w:rsidRDefault="00C2324D" w:rsidP="00E96136">
      <w:pPr>
        <w:pStyle w:val="a5"/>
        <w:numPr>
          <w:ilvl w:val="0"/>
          <w:numId w:val="39"/>
        </w:numPr>
        <w:spacing w:before="0" w:line="240" w:lineRule="auto"/>
        <w:ind w:leftChars="0"/>
        <w:jc w:val="left"/>
        <w:rPr>
          <w:rFonts w:eastAsia="맑은 고딕"/>
          <w:b/>
          <w:i/>
          <w:sz w:val="22"/>
          <w:lang w:val="en-GB" w:eastAsia="ko-KR"/>
        </w:rPr>
      </w:pPr>
      <w:r>
        <w:rPr>
          <w:rFonts w:eastAsia="맑은 고딕"/>
          <w:b/>
          <w:i/>
          <w:sz w:val="22"/>
          <w:lang w:val="en-GB" w:eastAsia="ko-KR"/>
        </w:rPr>
        <w:t>Note that for SL transmission(s) within a MCSt except for the earliest transmission, CPE starting position is determined based on the time gap of 16us.</w:t>
      </w:r>
    </w:p>
    <w:p w:rsidR="003C2B01" w:rsidRPr="0002555B" w:rsidRDefault="003C2B01" w:rsidP="003C2B01">
      <w:pPr>
        <w:ind w:left="0" w:firstLine="0"/>
        <w:rPr>
          <w:rFonts w:eastAsiaTheme="minorEastAsia"/>
          <w:b/>
          <w:i/>
          <w:sz w:val="22"/>
          <w:szCs w:val="22"/>
          <w:lang w:eastAsia="ko-KR"/>
        </w:rPr>
      </w:pPr>
      <w:r w:rsidRPr="0002555B">
        <w:rPr>
          <w:rFonts w:eastAsiaTheme="minorEastAsia"/>
          <w:b/>
          <w:i/>
          <w:sz w:val="22"/>
          <w:szCs w:val="22"/>
          <w:lang w:eastAsia="ko-KR"/>
        </w:rPr>
        <w:t>Proposal</w:t>
      </w:r>
      <w:r>
        <w:rPr>
          <w:rFonts w:eastAsiaTheme="minorEastAsia"/>
          <w:b/>
          <w:i/>
          <w:sz w:val="22"/>
          <w:szCs w:val="22"/>
          <w:lang w:eastAsia="ko-KR"/>
        </w:rPr>
        <w:t xml:space="preserve"> 19</w:t>
      </w:r>
      <w:r w:rsidRPr="0002555B">
        <w:rPr>
          <w:rFonts w:eastAsiaTheme="minorEastAsia" w:hint="eastAsia"/>
          <w:b/>
          <w:i/>
          <w:sz w:val="22"/>
          <w:szCs w:val="22"/>
          <w:lang w:eastAsia="ko-KR"/>
        </w:rPr>
        <w:t xml:space="preserve">: UE </w:t>
      </w:r>
      <w:r>
        <w:rPr>
          <w:rFonts w:eastAsiaTheme="minorEastAsia" w:hint="eastAsia"/>
          <w:b/>
          <w:i/>
          <w:sz w:val="22"/>
          <w:szCs w:val="22"/>
          <w:lang w:eastAsia="ko-KR"/>
        </w:rPr>
        <w:t xml:space="preserve">is </w:t>
      </w:r>
      <w:r>
        <w:rPr>
          <w:rFonts w:eastAsiaTheme="minorEastAsia"/>
          <w:b/>
          <w:i/>
          <w:sz w:val="22"/>
          <w:szCs w:val="22"/>
          <w:lang w:eastAsia="ko-KR"/>
        </w:rPr>
        <w:t xml:space="preserve">not required to </w:t>
      </w:r>
      <w:r w:rsidRPr="0002555B">
        <w:rPr>
          <w:rFonts w:eastAsiaTheme="minorEastAsia"/>
          <w:b/>
          <w:i/>
          <w:sz w:val="22"/>
          <w:szCs w:val="22"/>
          <w:lang w:eastAsia="ko-KR"/>
        </w:rPr>
        <w:t xml:space="preserve">attempt to access channel </w:t>
      </w:r>
      <w:r>
        <w:rPr>
          <w:rFonts w:eastAsiaTheme="minorEastAsia"/>
          <w:b/>
          <w:i/>
          <w:sz w:val="22"/>
          <w:szCs w:val="22"/>
          <w:lang w:eastAsia="ko-KR"/>
        </w:rPr>
        <w:t>according to Type 1 SL channel access procedure before</w:t>
      </w:r>
      <w:r w:rsidRPr="0002555B">
        <w:rPr>
          <w:rFonts w:eastAsiaTheme="minorEastAsia"/>
          <w:b/>
          <w:i/>
          <w:sz w:val="22"/>
          <w:szCs w:val="22"/>
          <w:lang w:eastAsia="ko-KR"/>
        </w:rPr>
        <w:t xml:space="preserve"> the resource </w:t>
      </w:r>
      <w:r>
        <w:rPr>
          <w:rFonts w:eastAsiaTheme="minorEastAsia"/>
          <w:b/>
          <w:i/>
          <w:sz w:val="22"/>
          <w:szCs w:val="22"/>
          <w:lang w:eastAsia="ko-KR"/>
        </w:rPr>
        <w:t>(re)</w:t>
      </w:r>
      <w:r w:rsidRPr="0002555B">
        <w:rPr>
          <w:rFonts w:eastAsiaTheme="minorEastAsia"/>
          <w:b/>
          <w:i/>
          <w:sz w:val="22"/>
          <w:szCs w:val="22"/>
          <w:lang w:eastAsia="ko-KR"/>
        </w:rPr>
        <w:t xml:space="preserve">selection procedure is triggered at the UE side. </w:t>
      </w:r>
    </w:p>
    <w:p w:rsidR="003C2B01" w:rsidRPr="00CC199C" w:rsidRDefault="003C2B01" w:rsidP="003C2B01">
      <w:pPr>
        <w:ind w:left="0" w:firstLine="0"/>
        <w:rPr>
          <w:rFonts w:eastAsiaTheme="minorEastAsia"/>
          <w:b/>
          <w:i/>
          <w:sz w:val="22"/>
          <w:szCs w:val="22"/>
          <w:lang w:eastAsia="ko-KR"/>
        </w:rPr>
      </w:pPr>
      <w:r w:rsidRPr="00CC199C">
        <w:rPr>
          <w:rFonts w:eastAsiaTheme="minorEastAsia"/>
          <w:b/>
          <w:i/>
          <w:sz w:val="22"/>
          <w:szCs w:val="22"/>
          <w:lang w:eastAsia="ko-KR"/>
        </w:rPr>
        <w:t>Proposal</w:t>
      </w:r>
      <w:r>
        <w:rPr>
          <w:rFonts w:eastAsiaTheme="minorEastAsia"/>
          <w:b/>
          <w:i/>
          <w:sz w:val="22"/>
          <w:szCs w:val="22"/>
          <w:lang w:eastAsia="ko-KR"/>
        </w:rPr>
        <w:t xml:space="preserve"> 20</w:t>
      </w:r>
      <w:r w:rsidRPr="00CC199C">
        <w:rPr>
          <w:rFonts w:eastAsiaTheme="minorEastAsia"/>
          <w:b/>
          <w:i/>
          <w:sz w:val="22"/>
          <w:szCs w:val="22"/>
          <w:lang w:eastAsia="ko-KR"/>
        </w:rPr>
        <w:t>: For the case when UE determines that there is no sufficient time to complete channel access procedure before the SL transmission(s), down-select one or more of followings:</w:t>
      </w:r>
    </w:p>
    <w:p w:rsidR="003C2B01" w:rsidRPr="00CC199C" w:rsidRDefault="003C2B01" w:rsidP="003C2B01">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 xml:space="preserve">Option 1: Drop the SL transmission and attempt to </w:t>
      </w:r>
      <w:r>
        <w:rPr>
          <w:rFonts w:eastAsiaTheme="minorEastAsia"/>
          <w:b/>
          <w:i/>
          <w:sz w:val="22"/>
          <w:szCs w:val="22"/>
          <w:lang w:eastAsia="ko-KR"/>
        </w:rPr>
        <w:t xml:space="preserve">access the channel for the </w:t>
      </w:r>
      <w:r w:rsidRPr="00CC199C">
        <w:rPr>
          <w:rFonts w:eastAsiaTheme="minorEastAsia"/>
          <w:b/>
          <w:i/>
          <w:sz w:val="22"/>
          <w:szCs w:val="22"/>
          <w:lang w:eastAsia="ko-KR"/>
        </w:rPr>
        <w:t>next transmission on the reserved resources.</w:t>
      </w:r>
    </w:p>
    <w:p w:rsidR="003C2B01" w:rsidRPr="00CC199C" w:rsidRDefault="003C2B01" w:rsidP="003C2B01">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Option 2: Reselect the resources for the SL transmission.</w:t>
      </w:r>
    </w:p>
    <w:p w:rsidR="003C2B01" w:rsidRPr="00CC199C" w:rsidRDefault="003C2B01" w:rsidP="003C2B01">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 xml:space="preserve">Option 3: First time location of available SL resources is determined </w:t>
      </w:r>
      <w:r>
        <w:rPr>
          <w:rFonts w:eastAsiaTheme="minorEastAsia"/>
          <w:b/>
          <w:i/>
          <w:sz w:val="22"/>
          <w:szCs w:val="22"/>
          <w:lang w:eastAsia="ko-KR"/>
        </w:rPr>
        <w:t>to ensure</w:t>
      </w:r>
      <w:r w:rsidRPr="00CC199C">
        <w:rPr>
          <w:rFonts w:eastAsiaTheme="minorEastAsia"/>
          <w:b/>
          <w:i/>
          <w:sz w:val="22"/>
          <w:szCs w:val="22"/>
          <w:lang w:eastAsia="ko-KR"/>
        </w:rPr>
        <w:t xml:space="preserve"> the channel sensing duration. </w:t>
      </w:r>
    </w:p>
    <w:p w:rsidR="003C2B01" w:rsidRDefault="003C2B01" w:rsidP="003C2B01">
      <w:pPr>
        <w:ind w:left="0" w:firstLine="0"/>
        <w:rPr>
          <w:rFonts w:eastAsiaTheme="minorEastAsia"/>
          <w:b/>
          <w:i/>
          <w:sz w:val="22"/>
          <w:szCs w:val="22"/>
          <w:lang w:eastAsia="ko-KR"/>
        </w:rPr>
      </w:pPr>
      <w:r w:rsidRPr="00CC199C">
        <w:rPr>
          <w:rFonts w:eastAsiaTheme="minorEastAsia" w:hint="eastAsia"/>
          <w:b/>
          <w:i/>
          <w:sz w:val="22"/>
          <w:szCs w:val="22"/>
          <w:lang w:eastAsia="ko-KR"/>
        </w:rPr>
        <w:t>Proposal</w:t>
      </w:r>
      <w:r>
        <w:rPr>
          <w:rFonts w:eastAsiaTheme="minorEastAsia"/>
          <w:b/>
          <w:i/>
          <w:sz w:val="22"/>
          <w:szCs w:val="22"/>
          <w:lang w:eastAsia="ko-KR"/>
        </w:rPr>
        <w:t xml:space="preserve"> 21</w:t>
      </w:r>
      <w:r w:rsidRPr="00CC199C">
        <w:rPr>
          <w:rFonts w:eastAsiaTheme="minorEastAsia" w:hint="eastAsia"/>
          <w:b/>
          <w:i/>
          <w:sz w:val="22"/>
          <w:szCs w:val="22"/>
          <w:lang w:eastAsia="ko-KR"/>
        </w:rPr>
        <w:t xml:space="preserve">: </w:t>
      </w:r>
      <w:r w:rsidRPr="00CC199C">
        <w:rPr>
          <w:rFonts w:eastAsiaTheme="minorEastAsia"/>
          <w:b/>
          <w:i/>
          <w:sz w:val="22"/>
          <w:szCs w:val="22"/>
          <w:lang w:eastAsia="ko-KR"/>
        </w:rPr>
        <w:t xml:space="preserve">For Mode 2 SL resource (re)selection procedure, UE selects transmission resources so that the time gap between any two transmission resources covers channel sensing duration. </w:t>
      </w:r>
    </w:p>
    <w:p w:rsidR="003C2B01" w:rsidRPr="00FF559E" w:rsidRDefault="003C2B01" w:rsidP="003C2B01">
      <w:pPr>
        <w:ind w:left="0" w:firstLine="0"/>
        <w:rPr>
          <w:rFonts w:eastAsiaTheme="minorEastAsia"/>
          <w:b/>
          <w:i/>
          <w:sz w:val="22"/>
          <w:szCs w:val="22"/>
          <w:lang w:eastAsia="ko-KR"/>
        </w:rPr>
      </w:pPr>
      <w:r w:rsidRPr="00FF559E">
        <w:rPr>
          <w:rFonts w:eastAsiaTheme="minorEastAsia"/>
          <w:b/>
          <w:i/>
          <w:sz w:val="22"/>
          <w:szCs w:val="22"/>
          <w:lang w:eastAsia="ko-KR"/>
        </w:rPr>
        <w:t>Proposal</w:t>
      </w:r>
      <w:r>
        <w:rPr>
          <w:rFonts w:eastAsiaTheme="minorEastAsia"/>
          <w:b/>
          <w:i/>
          <w:sz w:val="22"/>
          <w:szCs w:val="22"/>
          <w:lang w:eastAsia="ko-KR"/>
        </w:rPr>
        <w:t xml:space="preserve"> 22</w:t>
      </w:r>
      <w:r w:rsidRPr="00FF559E">
        <w:rPr>
          <w:rFonts w:eastAsiaTheme="minorEastAsia"/>
          <w:b/>
          <w:i/>
          <w:sz w:val="22"/>
          <w:szCs w:val="22"/>
          <w:lang w:eastAsia="ko-KR"/>
        </w:rPr>
        <w:t xml:space="preserve">: For the case when a resource pool consists of more than one RB sets, </w:t>
      </w:r>
    </w:p>
    <w:p w:rsidR="003C2B01" w:rsidRPr="00FF559E" w:rsidRDefault="003C2B01" w:rsidP="003C2B01">
      <w:pPr>
        <w:pStyle w:val="a5"/>
        <w:numPr>
          <w:ilvl w:val="0"/>
          <w:numId w:val="39"/>
        </w:numPr>
        <w:ind w:leftChars="0"/>
        <w:rPr>
          <w:rFonts w:eastAsiaTheme="minorEastAsia"/>
          <w:b/>
          <w:i/>
          <w:sz w:val="22"/>
          <w:szCs w:val="22"/>
          <w:lang w:eastAsia="ko-KR"/>
        </w:rPr>
      </w:pPr>
      <w:r w:rsidRPr="00FF559E">
        <w:rPr>
          <w:rFonts w:eastAsiaTheme="minorEastAsia"/>
          <w:b/>
          <w:i/>
          <w:sz w:val="22"/>
          <w:szCs w:val="22"/>
          <w:lang w:eastAsia="ko-KR"/>
        </w:rPr>
        <w:t>RAN1 discusses whether or how to consider RB set(s) for Mode 2 resource (re)selection procedure.</w:t>
      </w:r>
    </w:p>
    <w:p w:rsidR="003C2B01" w:rsidRPr="00FF559E" w:rsidRDefault="003C2B01" w:rsidP="003C2B01">
      <w:pPr>
        <w:pStyle w:val="a5"/>
        <w:numPr>
          <w:ilvl w:val="1"/>
          <w:numId w:val="39"/>
        </w:numPr>
        <w:ind w:leftChars="0"/>
        <w:rPr>
          <w:rFonts w:eastAsiaTheme="minorEastAsia"/>
          <w:b/>
          <w:i/>
          <w:sz w:val="22"/>
          <w:szCs w:val="22"/>
          <w:lang w:eastAsia="ko-KR"/>
        </w:rPr>
      </w:pPr>
      <w:r w:rsidRPr="00FF559E">
        <w:rPr>
          <w:rFonts w:eastAsiaTheme="minorEastAsia"/>
          <w:b/>
          <w:i/>
          <w:sz w:val="22"/>
          <w:szCs w:val="22"/>
          <w:lang w:eastAsia="ko-KR"/>
        </w:rPr>
        <w:lastRenderedPageBreak/>
        <w:t xml:space="preserve">e.g., for a given number of sub-channels, smaller number of RB set(s) are prioritized for PSSCH transmission resources. </w:t>
      </w:r>
    </w:p>
    <w:p w:rsidR="003C2B01" w:rsidRPr="00FF559E" w:rsidRDefault="003C2B01" w:rsidP="003C2B01">
      <w:pPr>
        <w:pStyle w:val="a5"/>
        <w:numPr>
          <w:ilvl w:val="1"/>
          <w:numId w:val="39"/>
        </w:numPr>
        <w:ind w:leftChars="0"/>
        <w:rPr>
          <w:rFonts w:eastAsiaTheme="minorEastAsia"/>
          <w:b/>
          <w:i/>
          <w:sz w:val="22"/>
          <w:szCs w:val="22"/>
          <w:lang w:eastAsia="ko-KR"/>
        </w:rPr>
      </w:pPr>
      <w:r w:rsidRPr="00FF559E">
        <w:rPr>
          <w:rFonts w:eastAsiaTheme="minorEastAsia"/>
          <w:b/>
          <w:i/>
          <w:sz w:val="22"/>
          <w:szCs w:val="22"/>
          <w:lang w:eastAsia="ko-KR"/>
        </w:rPr>
        <w:t xml:space="preserve">e.g., before selecting transmission resources, UE can selects RB set(s) for PSSCH transmission. </w:t>
      </w:r>
    </w:p>
    <w:p w:rsidR="003C2B01" w:rsidRPr="00F873B0" w:rsidRDefault="003C2B01" w:rsidP="003C2B01">
      <w:pPr>
        <w:ind w:left="0" w:firstLine="0"/>
        <w:rPr>
          <w:rFonts w:eastAsiaTheme="minorEastAsia"/>
          <w:b/>
          <w:i/>
          <w:sz w:val="22"/>
          <w:szCs w:val="22"/>
          <w:lang w:eastAsia="ko-KR"/>
        </w:rPr>
      </w:pPr>
      <w:r w:rsidRPr="00F873B0">
        <w:rPr>
          <w:rFonts w:eastAsiaTheme="minorEastAsia"/>
          <w:b/>
          <w:i/>
          <w:sz w:val="22"/>
          <w:szCs w:val="22"/>
          <w:lang w:eastAsia="ko-KR"/>
        </w:rPr>
        <w:t>Proposal</w:t>
      </w:r>
      <w:r>
        <w:rPr>
          <w:rFonts w:eastAsiaTheme="minorEastAsia"/>
          <w:b/>
          <w:i/>
          <w:sz w:val="22"/>
          <w:szCs w:val="22"/>
          <w:lang w:eastAsia="ko-KR"/>
        </w:rPr>
        <w:t xml:space="preserve"> 23</w:t>
      </w:r>
      <w:r w:rsidRPr="00F873B0">
        <w:rPr>
          <w:rFonts w:eastAsiaTheme="minorEastAsia"/>
          <w:b/>
          <w:i/>
          <w:sz w:val="22"/>
          <w:szCs w:val="22"/>
          <w:lang w:eastAsia="ko-KR"/>
        </w:rPr>
        <w:t>: In Rel-1</w:t>
      </w:r>
      <w:r>
        <w:rPr>
          <w:rFonts w:eastAsiaTheme="minorEastAsia"/>
          <w:b/>
          <w:i/>
          <w:sz w:val="22"/>
          <w:szCs w:val="22"/>
          <w:lang w:eastAsia="ko-KR"/>
        </w:rPr>
        <w:t>8</w:t>
      </w:r>
      <w:r w:rsidRPr="00F873B0">
        <w:rPr>
          <w:rFonts w:eastAsiaTheme="minorEastAsia"/>
          <w:b/>
          <w:i/>
          <w:sz w:val="22"/>
          <w:szCs w:val="22"/>
          <w:lang w:eastAsia="ko-KR"/>
        </w:rPr>
        <w:t xml:space="preserve">, </w:t>
      </w:r>
      <w:r>
        <w:rPr>
          <w:rFonts w:eastAsiaTheme="minorEastAsia"/>
          <w:b/>
          <w:i/>
          <w:sz w:val="22"/>
          <w:szCs w:val="22"/>
          <w:lang w:eastAsia="ko-KR"/>
        </w:rPr>
        <w:t xml:space="preserve">it </w:t>
      </w:r>
      <w:r w:rsidRPr="00F873B0">
        <w:rPr>
          <w:rFonts w:eastAsiaTheme="minorEastAsia"/>
          <w:b/>
          <w:i/>
          <w:sz w:val="22"/>
          <w:szCs w:val="22"/>
          <w:lang w:eastAsia="ko-KR"/>
        </w:rPr>
        <w:t>is not supported</w:t>
      </w:r>
      <w:r>
        <w:rPr>
          <w:rFonts w:eastAsiaTheme="minorEastAsia"/>
          <w:b/>
          <w:i/>
          <w:sz w:val="22"/>
          <w:szCs w:val="22"/>
          <w:lang w:eastAsia="ko-KR"/>
        </w:rPr>
        <w:t xml:space="preserve"> that a UE reports COT sharing information to gNB for SL</w:t>
      </w:r>
      <w:r w:rsidRPr="00F873B0">
        <w:rPr>
          <w:rFonts w:eastAsiaTheme="minorEastAsia"/>
          <w:b/>
          <w:i/>
          <w:sz w:val="22"/>
          <w:szCs w:val="22"/>
          <w:lang w:eastAsia="ko-KR"/>
        </w:rPr>
        <w:t xml:space="preserve">. </w:t>
      </w:r>
    </w:p>
    <w:p w:rsidR="003C2B01" w:rsidRPr="00FF127A" w:rsidRDefault="003C2B01" w:rsidP="003C2B01">
      <w:pPr>
        <w:ind w:left="0" w:firstLine="0"/>
        <w:rPr>
          <w:rFonts w:eastAsiaTheme="minorEastAsia"/>
          <w:b/>
          <w:i/>
          <w:sz w:val="22"/>
          <w:szCs w:val="22"/>
          <w:lang w:eastAsia="ko-KR"/>
        </w:rPr>
      </w:pPr>
      <w:r w:rsidRPr="00FF127A">
        <w:rPr>
          <w:rFonts w:eastAsiaTheme="minorEastAsia"/>
          <w:b/>
          <w:i/>
          <w:sz w:val="22"/>
          <w:szCs w:val="22"/>
          <w:lang w:eastAsia="ko-KR"/>
        </w:rPr>
        <w:t xml:space="preserve">Proposal </w:t>
      </w:r>
      <w:r>
        <w:rPr>
          <w:rFonts w:eastAsiaTheme="minorEastAsia"/>
          <w:b/>
          <w:i/>
          <w:sz w:val="22"/>
          <w:szCs w:val="22"/>
          <w:lang w:eastAsia="ko-KR"/>
        </w:rPr>
        <w:t>24</w:t>
      </w:r>
      <w:r w:rsidRPr="00FF127A">
        <w:rPr>
          <w:rFonts w:eastAsiaTheme="minorEastAsia"/>
          <w:b/>
          <w:i/>
          <w:sz w:val="22"/>
          <w:szCs w:val="22"/>
          <w:lang w:eastAsia="ko-KR"/>
        </w:rPr>
        <w:t>: For SL Mode 1 operation on unlicensed spectrum, down-select one of followings:</w:t>
      </w:r>
    </w:p>
    <w:p w:rsidR="003C2B01" w:rsidRPr="00FF127A" w:rsidRDefault="003C2B01" w:rsidP="003C2B01">
      <w:pPr>
        <w:pStyle w:val="a5"/>
        <w:numPr>
          <w:ilvl w:val="0"/>
          <w:numId w:val="39"/>
        </w:numPr>
        <w:ind w:leftChars="0"/>
        <w:rPr>
          <w:rFonts w:eastAsiaTheme="minorEastAsia"/>
          <w:b/>
          <w:i/>
          <w:sz w:val="22"/>
          <w:szCs w:val="22"/>
          <w:lang w:eastAsia="ko-KR"/>
        </w:rPr>
      </w:pPr>
      <w:r w:rsidRPr="00FF127A">
        <w:rPr>
          <w:rFonts w:eastAsiaTheme="minorEastAsia" w:hint="eastAsia"/>
          <w:b/>
          <w:i/>
          <w:sz w:val="22"/>
          <w:szCs w:val="22"/>
          <w:lang w:eastAsia="ko-KR"/>
        </w:rPr>
        <w:t xml:space="preserve">Option 1: For LBT failure, a UE can report </w:t>
      </w:r>
      <w:r w:rsidRPr="00FF127A">
        <w:rPr>
          <w:rFonts w:eastAsiaTheme="minorEastAsia"/>
          <w:b/>
          <w:i/>
          <w:sz w:val="22"/>
          <w:szCs w:val="22"/>
          <w:lang w:eastAsia="ko-KR"/>
        </w:rPr>
        <w:t xml:space="preserve">NACK to gNB. </w:t>
      </w:r>
    </w:p>
    <w:p w:rsidR="003C2B01" w:rsidRPr="00FF127A" w:rsidRDefault="003C2B01" w:rsidP="003C2B01">
      <w:pPr>
        <w:pStyle w:val="a5"/>
        <w:numPr>
          <w:ilvl w:val="0"/>
          <w:numId w:val="39"/>
        </w:numPr>
        <w:ind w:leftChars="0"/>
        <w:rPr>
          <w:rFonts w:eastAsiaTheme="minorEastAsia"/>
          <w:b/>
          <w:i/>
          <w:sz w:val="22"/>
          <w:szCs w:val="22"/>
          <w:lang w:eastAsia="ko-KR"/>
        </w:rPr>
      </w:pPr>
      <w:r w:rsidRPr="00FF127A">
        <w:rPr>
          <w:rFonts w:eastAsiaTheme="minorEastAsia"/>
          <w:b/>
          <w:i/>
          <w:sz w:val="22"/>
          <w:szCs w:val="22"/>
          <w:lang w:eastAsia="ko-KR"/>
        </w:rPr>
        <w:t xml:space="preserve">Option 2: A UE can report LBT failure status separately from SL HARQ-ACK status to gNB. </w:t>
      </w:r>
    </w:p>
    <w:p w:rsidR="003C2B01" w:rsidRPr="003C2B01" w:rsidRDefault="003C2B01" w:rsidP="00FF4005">
      <w:pPr>
        <w:ind w:left="284" w:hangingChars="129"/>
        <w:rPr>
          <w:rFonts w:eastAsiaTheme="minorEastAsia"/>
          <w:b/>
          <w:i/>
          <w:sz w:val="22"/>
          <w:lang w:eastAsia="ko-KR"/>
        </w:rPr>
      </w:pPr>
    </w:p>
    <w:p w:rsidR="000C52F2" w:rsidRPr="000A2A50" w:rsidRDefault="000C52F2" w:rsidP="0006024C">
      <w:pPr>
        <w:pStyle w:val="LGTdoc"/>
        <w:spacing w:before="100" w:beforeAutospacing="1" w:after="180" w:afterAutospacing="1"/>
        <w:ind w:left="0" w:firstLine="0"/>
        <w:rPr>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94136A" w:rsidRDefault="0094136A" w:rsidP="0006024C">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F072B6">
        <w:rPr>
          <w:szCs w:val="22"/>
          <w:lang w:eastAsia="ko-KR"/>
        </w:rPr>
        <w:t>RAN1 Chair’s Notes, RAN1#1</w:t>
      </w:r>
      <w:r w:rsidR="000479DB">
        <w:rPr>
          <w:szCs w:val="22"/>
          <w:lang w:eastAsia="ko-KR"/>
        </w:rPr>
        <w:t>1</w:t>
      </w:r>
      <w:r w:rsidR="00110C55">
        <w:rPr>
          <w:szCs w:val="22"/>
          <w:lang w:eastAsia="ko-KR"/>
        </w:rPr>
        <w:t>2</w:t>
      </w:r>
      <w:r w:rsidR="00F072B6">
        <w:rPr>
          <w:szCs w:val="22"/>
          <w:lang w:eastAsia="ko-KR"/>
        </w:rPr>
        <w:t>.</w:t>
      </w:r>
    </w:p>
    <w:p w:rsidR="00442994" w:rsidRDefault="00442994" w:rsidP="0006024C">
      <w:pPr>
        <w:pStyle w:val="LGTdoc"/>
        <w:spacing w:before="100" w:beforeAutospacing="1" w:after="180" w:afterAutospacing="1"/>
        <w:ind w:left="0" w:firstLine="0"/>
        <w:rPr>
          <w:szCs w:val="22"/>
          <w:lang w:eastAsia="ko-KR"/>
        </w:rPr>
      </w:pPr>
      <w:r>
        <w:rPr>
          <w:szCs w:val="22"/>
          <w:lang w:eastAsia="ko-KR"/>
        </w:rPr>
        <w:t>[</w:t>
      </w:r>
      <w:r w:rsidR="001E39A9">
        <w:rPr>
          <w:szCs w:val="22"/>
          <w:lang w:eastAsia="ko-KR"/>
        </w:rPr>
        <w:t>2</w:t>
      </w:r>
      <w:r>
        <w:rPr>
          <w:szCs w:val="22"/>
          <w:lang w:eastAsia="ko-KR"/>
        </w:rPr>
        <w:t>] ETSI EN 301 893, “5 GHz WAS/RLAN; Harmonised Standard for access to radio spectrum”.</w:t>
      </w:r>
    </w:p>
    <w:p w:rsidR="001E39A9" w:rsidRDefault="001E39A9" w:rsidP="001E39A9">
      <w:pPr>
        <w:pStyle w:val="LGTdoc"/>
        <w:spacing w:before="100" w:beforeAutospacing="1" w:after="180" w:afterAutospacing="1"/>
        <w:ind w:left="0" w:firstLine="0"/>
        <w:rPr>
          <w:szCs w:val="22"/>
          <w:lang w:eastAsia="ko-KR"/>
        </w:rPr>
      </w:pPr>
      <w:r>
        <w:rPr>
          <w:rFonts w:hint="eastAsia"/>
          <w:szCs w:val="22"/>
          <w:lang w:eastAsia="ko-KR"/>
        </w:rPr>
        <w:t>[</w:t>
      </w:r>
      <w:r>
        <w:rPr>
          <w:szCs w:val="22"/>
          <w:lang w:eastAsia="ko-KR"/>
        </w:rPr>
        <w:t>3</w:t>
      </w:r>
      <w:r>
        <w:rPr>
          <w:rFonts w:hint="eastAsia"/>
          <w:szCs w:val="22"/>
          <w:lang w:eastAsia="ko-KR"/>
        </w:rPr>
        <w:t xml:space="preserve">] </w:t>
      </w:r>
      <w:r>
        <w:rPr>
          <w:szCs w:val="22"/>
          <w:lang w:eastAsia="ko-KR"/>
        </w:rPr>
        <w:t xml:space="preserve">3GPP </w:t>
      </w:r>
      <w:r>
        <w:rPr>
          <w:rFonts w:hint="eastAsia"/>
          <w:szCs w:val="22"/>
          <w:lang w:eastAsia="ko-KR"/>
        </w:rPr>
        <w:t xml:space="preserve">TS 37.213, </w:t>
      </w:r>
      <w:r>
        <w:rPr>
          <w:szCs w:val="22"/>
          <w:lang w:eastAsia="ko-KR"/>
        </w:rPr>
        <w:t>“Physical layer procedures for shared spectrum channel access”.</w:t>
      </w:r>
    </w:p>
    <w:p w:rsidR="0056512F" w:rsidRDefault="0056512F" w:rsidP="001E39A9">
      <w:pPr>
        <w:pStyle w:val="LGTdoc"/>
        <w:spacing w:before="100" w:beforeAutospacing="1" w:after="180" w:afterAutospacing="1"/>
        <w:ind w:left="0" w:firstLine="0"/>
        <w:rPr>
          <w:szCs w:val="22"/>
          <w:lang w:eastAsia="ko-KR"/>
        </w:rPr>
      </w:pPr>
      <w:r>
        <w:rPr>
          <w:szCs w:val="22"/>
          <w:lang w:eastAsia="ko-KR"/>
        </w:rPr>
        <w:t>[4] RP-221798, “</w:t>
      </w:r>
      <w:r w:rsidRPr="0056512F">
        <w:rPr>
          <w:szCs w:val="22"/>
          <w:lang w:eastAsia="ko-KR"/>
        </w:rPr>
        <w:t>WID revision: NR sidelink evolution</w:t>
      </w:r>
      <w:r>
        <w:rPr>
          <w:szCs w:val="22"/>
          <w:lang w:eastAsia="ko-KR"/>
        </w:rPr>
        <w:t xml:space="preserve">,” OPPO. </w:t>
      </w:r>
    </w:p>
    <w:p w:rsidR="00382A22" w:rsidRDefault="00382A22" w:rsidP="001E39A9">
      <w:pPr>
        <w:pStyle w:val="LGTdoc"/>
        <w:spacing w:before="100" w:beforeAutospacing="1" w:after="180" w:afterAutospacing="1"/>
        <w:ind w:left="0" w:firstLine="0"/>
        <w:rPr>
          <w:szCs w:val="22"/>
          <w:lang w:eastAsia="ko-KR"/>
        </w:rPr>
      </w:pPr>
      <w:r>
        <w:rPr>
          <w:szCs w:val="22"/>
          <w:lang w:eastAsia="ko-KR"/>
        </w:rPr>
        <w:t>[5] R1-2210805, “</w:t>
      </w:r>
      <w:r w:rsidRPr="00382A22">
        <w:rPr>
          <w:szCs w:val="22"/>
          <w:lang w:eastAsia="ko-KR"/>
        </w:rPr>
        <w:t>LS on SL LBT failure indication and consistent SL LBT failure</w:t>
      </w:r>
      <w:r>
        <w:rPr>
          <w:szCs w:val="22"/>
          <w:lang w:eastAsia="ko-KR"/>
        </w:rPr>
        <w:t>,” RAN2</w:t>
      </w:r>
    </w:p>
    <w:sectPr w:rsidR="00382A22"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68F" w:rsidRDefault="00BE168F" w:rsidP="00F91B52">
      <w:pPr>
        <w:spacing w:before="0" w:after="0" w:line="240" w:lineRule="auto"/>
      </w:pPr>
      <w:r>
        <w:separator/>
      </w:r>
    </w:p>
  </w:endnote>
  <w:endnote w:type="continuationSeparator" w:id="0">
    <w:p w:rsidR="00BE168F" w:rsidRDefault="00BE168F"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68F" w:rsidRDefault="00BE168F" w:rsidP="00F91B52">
      <w:pPr>
        <w:spacing w:before="0" w:after="0" w:line="240" w:lineRule="auto"/>
      </w:pPr>
      <w:r>
        <w:separator/>
      </w:r>
    </w:p>
  </w:footnote>
  <w:footnote w:type="continuationSeparator" w:id="0">
    <w:p w:rsidR="00BE168F" w:rsidRDefault="00BE168F"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1C05F62"/>
    <w:multiLevelType w:val="hybridMultilevel"/>
    <w:tmpl w:val="E6B2BC32"/>
    <w:lvl w:ilvl="0" w:tplc="B7D04E4C">
      <w:numFmt w:val="bullet"/>
      <w:lvlText w:val="•"/>
      <w:lvlJc w:val="left"/>
      <w:pPr>
        <w:ind w:left="800" w:hanging="400"/>
      </w:pPr>
      <w:rPr>
        <w:rFonts w:ascii="Times New Roman" w:hAnsi="Times New Roman" w:hint="default"/>
      </w:rPr>
    </w:lvl>
    <w:lvl w:ilvl="1" w:tplc="B5A8667A">
      <w:numFmt w:val="bullet"/>
      <w:lvlText w:val="-"/>
      <w:lvlJc w:val="left"/>
      <w:pPr>
        <w:ind w:left="1200" w:hanging="400"/>
      </w:pPr>
      <w:rPr>
        <w:rFonts w:ascii="Times" w:eastAsia="바탕" w:hAnsi="Times" w:cs="Time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8A00ED4"/>
    <w:multiLevelType w:val="hybridMultilevel"/>
    <w:tmpl w:val="3DC0644E"/>
    <w:lvl w:ilvl="0" w:tplc="B7D04E4C">
      <w:numFmt w:val="bullet"/>
      <w:lvlText w:val="•"/>
      <w:lvlJc w:val="left"/>
      <w:pPr>
        <w:ind w:left="800" w:hanging="400"/>
      </w:pPr>
      <w:rPr>
        <w:rFonts w:ascii="Times New Roman" w:hAnsi="Times New Roman" w:hint="default"/>
      </w:rPr>
    </w:lvl>
    <w:lvl w:ilvl="1" w:tplc="B5A8667A">
      <w:numFmt w:val="bullet"/>
      <w:lvlText w:val="-"/>
      <w:lvlJc w:val="left"/>
      <w:pPr>
        <w:ind w:left="1200" w:hanging="400"/>
      </w:pPr>
      <w:rPr>
        <w:rFonts w:ascii="Times" w:eastAsia="바탕" w:hAnsi="Times" w:cs="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nsid w:val="3A825F68"/>
    <w:multiLevelType w:val="hybridMultilevel"/>
    <w:tmpl w:val="C6C2A030"/>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8">
    <w:nsid w:val="4EC22755"/>
    <w:multiLevelType w:val="hybridMultilevel"/>
    <w:tmpl w:val="C8749A32"/>
    <w:lvl w:ilvl="0" w:tplc="0C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5">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nsid w:val="686A7A21"/>
    <w:multiLevelType w:val="hybridMultilevel"/>
    <w:tmpl w:val="EECEFC84"/>
    <w:lvl w:ilvl="0" w:tplc="7AA479A8">
      <w:start w:val="1"/>
      <w:numFmt w:val="bullet"/>
      <w:lvlText w:val="-"/>
      <w:lvlJc w:val="left"/>
      <w:pPr>
        <w:ind w:left="800" w:hanging="400"/>
      </w:pPr>
      <w:rPr>
        <w:rFonts w:ascii="Arial" w:eastAsia="굴림"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5">
    <w:nsid w:val="763357E5"/>
    <w:multiLevelType w:val="multilevel"/>
    <w:tmpl w:val="D02242B6"/>
    <w:lvl w:ilvl="0">
      <w:start w:val="1"/>
      <w:numFmt w:val="bullet"/>
      <w:lvlText w:val="−"/>
      <w:lvlJc w:val="left"/>
      <w:pPr>
        <w:ind w:left="800" w:hanging="400"/>
      </w:pPr>
      <w:rPr>
        <w:rFonts w:ascii="Calibri" w:hAnsi="Calibri"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6">
    <w:nsid w:val="7CCC7DF2"/>
    <w:multiLevelType w:val="hybridMultilevel"/>
    <w:tmpl w:val="4B32244A"/>
    <w:lvl w:ilvl="0" w:tplc="9F90C4C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40"/>
  </w:num>
  <w:num w:numId="2">
    <w:abstractNumId w:val="36"/>
  </w:num>
  <w:num w:numId="3">
    <w:abstractNumId w:val="11"/>
  </w:num>
  <w:num w:numId="4">
    <w:abstractNumId w:val="18"/>
  </w:num>
  <w:num w:numId="5">
    <w:abstractNumId w:val="0"/>
  </w:num>
  <w:num w:numId="6">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17"/>
  </w:num>
  <w:num w:numId="9">
    <w:abstractNumId w:val="42"/>
  </w:num>
  <w:num w:numId="10">
    <w:abstractNumId w:val="29"/>
  </w:num>
  <w:num w:numId="11">
    <w:abstractNumId w:val="24"/>
  </w:num>
  <w:num w:numId="12">
    <w:abstractNumId w:val="9"/>
  </w:num>
  <w:num w:numId="13">
    <w:abstractNumId w:val="35"/>
  </w:num>
  <w:num w:numId="14">
    <w:abstractNumId w:val="16"/>
  </w:num>
  <w:num w:numId="15">
    <w:abstractNumId w:val="30"/>
  </w:num>
  <w:num w:numId="16">
    <w:abstractNumId w:val="21"/>
  </w:num>
  <w:num w:numId="17">
    <w:abstractNumId w:val="7"/>
  </w:num>
  <w:num w:numId="18">
    <w:abstractNumId w:val="6"/>
  </w:num>
  <w:num w:numId="19">
    <w:abstractNumId w:val="8"/>
  </w:num>
  <w:num w:numId="20">
    <w:abstractNumId w:val="43"/>
  </w:num>
  <w:num w:numId="21">
    <w:abstractNumId w:val="32"/>
  </w:num>
  <w:num w:numId="22">
    <w:abstractNumId w:val="26"/>
  </w:num>
  <w:num w:numId="23">
    <w:abstractNumId w:val="39"/>
  </w:num>
  <w:num w:numId="24">
    <w:abstractNumId w:val="38"/>
  </w:num>
  <w:num w:numId="25">
    <w:abstractNumId w:val="22"/>
  </w:num>
  <w:num w:numId="26">
    <w:abstractNumId w:val="25"/>
  </w:num>
  <w:num w:numId="27">
    <w:abstractNumId w:val="14"/>
  </w:num>
  <w:num w:numId="28">
    <w:abstractNumId w:val="15"/>
  </w:num>
  <w:num w:numId="29">
    <w:abstractNumId w:val="23"/>
  </w:num>
  <w:num w:numId="30">
    <w:abstractNumId w:val="14"/>
  </w:num>
  <w:num w:numId="31">
    <w:abstractNumId w:val="37"/>
  </w:num>
  <w:num w:numId="32">
    <w:abstractNumId w:val="33"/>
  </w:num>
  <w:num w:numId="33">
    <w:abstractNumId w:val="44"/>
  </w:num>
  <w:num w:numId="34">
    <w:abstractNumId w:val="45"/>
  </w:num>
  <w:num w:numId="35">
    <w:abstractNumId w:val="19"/>
  </w:num>
  <w:num w:numId="36">
    <w:abstractNumId w:val="34"/>
  </w:num>
  <w:num w:numId="37">
    <w:abstractNumId w:val="1"/>
  </w:num>
  <w:num w:numId="38">
    <w:abstractNumId w:val="20"/>
  </w:num>
  <w:num w:numId="39">
    <w:abstractNumId w:val="31"/>
  </w:num>
  <w:num w:numId="40">
    <w:abstractNumId w:val="13"/>
  </w:num>
  <w:num w:numId="41">
    <w:abstractNumId w:val="12"/>
  </w:num>
  <w:num w:numId="42">
    <w:abstractNumId w:val="46"/>
  </w:num>
  <w:num w:numId="43">
    <w:abstractNumId w:val="3"/>
  </w:num>
  <w:num w:numId="44">
    <w:abstractNumId w:val="5"/>
  </w:num>
  <w:num w:numId="45">
    <w:abstractNumId w:val="27"/>
  </w:num>
  <w:num w:numId="46">
    <w:abstractNumId w:val="28"/>
  </w:num>
  <w:num w:numId="47">
    <w:abstractNumId w:val="2"/>
  </w:num>
  <w:num w:numId="48">
    <w:abstractNumId w:val="4"/>
  </w:num>
  <w:num w:numId="49">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A0E"/>
    <w:rsid w:val="00001380"/>
    <w:rsid w:val="00001B3B"/>
    <w:rsid w:val="00004591"/>
    <w:rsid w:val="00005E2C"/>
    <w:rsid w:val="0000616D"/>
    <w:rsid w:val="000115D1"/>
    <w:rsid w:val="00013FB4"/>
    <w:rsid w:val="0001481C"/>
    <w:rsid w:val="00014C0C"/>
    <w:rsid w:val="00016388"/>
    <w:rsid w:val="00016A21"/>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55B"/>
    <w:rsid w:val="00025795"/>
    <w:rsid w:val="0002771E"/>
    <w:rsid w:val="00030482"/>
    <w:rsid w:val="00030783"/>
    <w:rsid w:val="00031417"/>
    <w:rsid w:val="00032282"/>
    <w:rsid w:val="00032916"/>
    <w:rsid w:val="00032D29"/>
    <w:rsid w:val="000344CF"/>
    <w:rsid w:val="00034D9B"/>
    <w:rsid w:val="00034F60"/>
    <w:rsid w:val="00036FFC"/>
    <w:rsid w:val="00037AF4"/>
    <w:rsid w:val="00037BEA"/>
    <w:rsid w:val="0004246E"/>
    <w:rsid w:val="00042D4C"/>
    <w:rsid w:val="000430AC"/>
    <w:rsid w:val="00043628"/>
    <w:rsid w:val="00044412"/>
    <w:rsid w:val="00045582"/>
    <w:rsid w:val="00045729"/>
    <w:rsid w:val="00045A89"/>
    <w:rsid w:val="00045A99"/>
    <w:rsid w:val="000470BC"/>
    <w:rsid w:val="000479DB"/>
    <w:rsid w:val="00047D0A"/>
    <w:rsid w:val="0005093F"/>
    <w:rsid w:val="00050E2F"/>
    <w:rsid w:val="00052636"/>
    <w:rsid w:val="00056154"/>
    <w:rsid w:val="000562F2"/>
    <w:rsid w:val="00056744"/>
    <w:rsid w:val="0005790F"/>
    <w:rsid w:val="00057CBA"/>
    <w:rsid w:val="00057DEC"/>
    <w:rsid w:val="0006014D"/>
    <w:rsid w:val="0006024C"/>
    <w:rsid w:val="00063D34"/>
    <w:rsid w:val="00064E28"/>
    <w:rsid w:val="00065216"/>
    <w:rsid w:val="00065BF0"/>
    <w:rsid w:val="00065F02"/>
    <w:rsid w:val="00065F76"/>
    <w:rsid w:val="00067E64"/>
    <w:rsid w:val="00067E83"/>
    <w:rsid w:val="00071219"/>
    <w:rsid w:val="00071C09"/>
    <w:rsid w:val="00072468"/>
    <w:rsid w:val="0007474E"/>
    <w:rsid w:val="000749E2"/>
    <w:rsid w:val="00074A5B"/>
    <w:rsid w:val="000751D9"/>
    <w:rsid w:val="00075458"/>
    <w:rsid w:val="00076154"/>
    <w:rsid w:val="00076303"/>
    <w:rsid w:val="0007635D"/>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C0"/>
    <w:rsid w:val="000910BE"/>
    <w:rsid w:val="00091109"/>
    <w:rsid w:val="00091D73"/>
    <w:rsid w:val="00092482"/>
    <w:rsid w:val="00093158"/>
    <w:rsid w:val="0009338E"/>
    <w:rsid w:val="00094776"/>
    <w:rsid w:val="00094AD4"/>
    <w:rsid w:val="00095111"/>
    <w:rsid w:val="0009597F"/>
    <w:rsid w:val="00096C0B"/>
    <w:rsid w:val="00097B22"/>
    <w:rsid w:val="000A1008"/>
    <w:rsid w:val="000A1B03"/>
    <w:rsid w:val="000A254A"/>
    <w:rsid w:val="000A2A50"/>
    <w:rsid w:val="000A35D7"/>
    <w:rsid w:val="000A36E3"/>
    <w:rsid w:val="000A4139"/>
    <w:rsid w:val="000A665F"/>
    <w:rsid w:val="000A6E47"/>
    <w:rsid w:val="000B00F3"/>
    <w:rsid w:val="000B0230"/>
    <w:rsid w:val="000B0BA8"/>
    <w:rsid w:val="000B132B"/>
    <w:rsid w:val="000B2795"/>
    <w:rsid w:val="000B29FF"/>
    <w:rsid w:val="000B4596"/>
    <w:rsid w:val="000B49A9"/>
    <w:rsid w:val="000B4A42"/>
    <w:rsid w:val="000B4A5E"/>
    <w:rsid w:val="000B534B"/>
    <w:rsid w:val="000B5B96"/>
    <w:rsid w:val="000B5FD2"/>
    <w:rsid w:val="000B7811"/>
    <w:rsid w:val="000C234E"/>
    <w:rsid w:val="000C2EBB"/>
    <w:rsid w:val="000C4F86"/>
    <w:rsid w:val="000C52F2"/>
    <w:rsid w:val="000C56BB"/>
    <w:rsid w:val="000C63C0"/>
    <w:rsid w:val="000C7A40"/>
    <w:rsid w:val="000C7ACC"/>
    <w:rsid w:val="000D03F3"/>
    <w:rsid w:val="000D14D7"/>
    <w:rsid w:val="000D173F"/>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6773"/>
    <w:rsid w:val="000E6B2C"/>
    <w:rsid w:val="000E7663"/>
    <w:rsid w:val="000E7C3A"/>
    <w:rsid w:val="000E7DCE"/>
    <w:rsid w:val="000F00DE"/>
    <w:rsid w:val="000F0503"/>
    <w:rsid w:val="000F09C5"/>
    <w:rsid w:val="000F0FAE"/>
    <w:rsid w:val="000F1C08"/>
    <w:rsid w:val="000F353F"/>
    <w:rsid w:val="000F373D"/>
    <w:rsid w:val="000F4EB0"/>
    <w:rsid w:val="000F5A52"/>
    <w:rsid w:val="000F6D4A"/>
    <w:rsid w:val="000F750B"/>
    <w:rsid w:val="000F7607"/>
    <w:rsid w:val="001006B1"/>
    <w:rsid w:val="001007A6"/>
    <w:rsid w:val="001011D5"/>
    <w:rsid w:val="00101A26"/>
    <w:rsid w:val="00101ABA"/>
    <w:rsid w:val="00102332"/>
    <w:rsid w:val="00103051"/>
    <w:rsid w:val="001030CB"/>
    <w:rsid w:val="00103979"/>
    <w:rsid w:val="00105066"/>
    <w:rsid w:val="0010558B"/>
    <w:rsid w:val="0010584F"/>
    <w:rsid w:val="001077E2"/>
    <w:rsid w:val="00107CCC"/>
    <w:rsid w:val="0011010A"/>
    <w:rsid w:val="0011036E"/>
    <w:rsid w:val="0011041E"/>
    <w:rsid w:val="00110C55"/>
    <w:rsid w:val="0011117C"/>
    <w:rsid w:val="001112C0"/>
    <w:rsid w:val="001127FC"/>
    <w:rsid w:val="00113279"/>
    <w:rsid w:val="00113DEE"/>
    <w:rsid w:val="001140D5"/>
    <w:rsid w:val="00114C15"/>
    <w:rsid w:val="0011558C"/>
    <w:rsid w:val="0011649E"/>
    <w:rsid w:val="00116973"/>
    <w:rsid w:val="00116FA2"/>
    <w:rsid w:val="001216E5"/>
    <w:rsid w:val="00123E9C"/>
    <w:rsid w:val="001243CA"/>
    <w:rsid w:val="00125D69"/>
    <w:rsid w:val="00127F51"/>
    <w:rsid w:val="00127FCE"/>
    <w:rsid w:val="00130370"/>
    <w:rsid w:val="00131CBE"/>
    <w:rsid w:val="00132B62"/>
    <w:rsid w:val="00132BB9"/>
    <w:rsid w:val="001335E4"/>
    <w:rsid w:val="00135D52"/>
    <w:rsid w:val="001371A4"/>
    <w:rsid w:val="00140F31"/>
    <w:rsid w:val="00141650"/>
    <w:rsid w:val="00143A4E"/>
    <w:rsid w:val="00143CB4"/>
    <w:rsid w:val="00144112"/>
    <w:rsid w:val="00144BC8"/>
    <w:rsid w:val="00145B68"/>
    <w:rsid w:val="0014701A"/>
    <w:rsid w:val="00150616"/>
    <w:rsid w:val="00150C0D"/>
    <w:rsid w:val="0015251D"/>
    <w:rsid w:val="0015257F"/>
    <w:rsid w:val="00152B48"/>
    <w:rsid w:val="00153E5B"/>
    <w:rsid w:val="0016167C"/>
    <w:rsid w:val="00162106"/>
    <w:rsid w:val="0016217E"/>
    <w:rsid w:val="001636D5"/>
    <w:rsid w:val="001637E9"/>
    <w:rsid w:val="0016414E"/>
    <w:rsid w:val="00164593"/>
    <w:rsid w:val="00165109"/>
    <w:rsid w:val="0016538C"/>
    <w:rsid w:val="001658A7"/>
    <w:rsid w:val="0016603A"/>
    <w:rsid w:val="00166493"/>
    <w:rsid w:val="00167538"/>
    <w:rsid w:val="00170DBA"/>
    <w:rsid w:val="00171087"/>
    <w:rsid w:val="00172471"/>
    <w:rsid w:val="00172651"/>
    <w:rsid w:val="00172904"/>
    <w:rsid w:val="00172C88"/>
    <w:rsid w:val="00172DF8"/>
    <w:rsid w:val="00173351"/>
    <w:rsid w:val="00173899"/>
    <w:rsid w:val="0017660D"/>
    <w:rsid w:val="00176ACC"/>
    <w:rsid w:val="00176C79"/>
    <w:rsid w:val="001771EA"/>
    <w:rsid w:val="001777E6"/>
    <w:rsid w:val="00177B06"/>
    <w:rsid w:val="00180102"/>
    <w:rsid w:val="00180B8E"/>
    <w:rsid w:val="00181E3B"/>
    <w:rsid w:val="00182C8E"/>
    <w:rsid w:val="0018324D"/>
    <w:rsid w:val="00183E05"/>
    <w:rsid w:val="00185100"/>
    <w:rsid w:val="001859A9"/>
    <w:rsid w:val="00185DAB"/>
    <w:rsid w:val="00187062"/>
    <w:rsid w:val="001878F6"/>
    <w:rsid w:val="00191B8F"/>
    <w:rsid w:val="00193A24"/>
    <w:rsid w:val="001949A5"/>
    <w:rsid w:val="00194DEF"/>
    <w:rsid w:val="00195CF0"/>
    <w:rsid w:val="00196AA5"/>
    <w:rsid w:val="001974EB"/>
    <w:rsid w:val="00197DB3"/>
    <w:rsid w:val="001A09C0"/>
    <w:rsid w:val="001A2657"/>
    <w:rsid w:val="001A2A3A"/>
    <w:rsid w:val="001A2E96"/>
    <w:rsid w:val="001A51D9"/>
    <w:rsid w:val="001A5697"/>
    <w:rsid w:val="001A7EF9"/>
    <w:rsid w:val="001B09A3"/>
    <w:rsid w:val="001B1A9A"/>
    <w:rsid w:val="001B2632"/>
    <w:rsid w:val="001B395E"/>
    <w:rsid w:val="001B3CA5"/>
    <w:rsid w:val="001B3FBC"/>
    <w:rsid w:val="001B4A99"/>
    <w:rsid w:val="001B52C0"/>
    <w:rsid w:val="001C0576"/>
    <w:rsid w:val="001C1983"/>
    <w:rsid w:val="001C326E"/>
    <w:rsid w:val="001C367A"/>
    <w:rsid w:val="001C3B19"/>
    <w:rsid w:val="001C3D3C"/>
    <w:rsid w:val="001C4E26"/>
    <w:rsid w:val="001C4F64"/>
    <w:rsid w:val="001C5BD7"/>
    <w:rsid w:val="001C5D7E"/>
    <w:rsid w:val="001C646D"/>
    <w:rsid w:val="001C697D"/>
    <w:rsid w:val="001C73C4"/>
    <w:rsid w:val="001C73FB"/>
    <w:rsid w:val="001D10C1"/>
    <w:rsid w:val="001D1CDF"/>
    <w:rsid w:val="001D2684"/>
    <w:rsid w:val="001D3564"/>
    <w:rsid w:val="001D3D4F"/>
    <w:rsid w:val="001D5372"/>
    <w:rsid w:val="001D64F1"/>
    <w:rsid w:val="001D7357"/>
    <w:rsid w:val="001D7762"/>
    <w:rsid w:val="001E238C"/>
    <w:rsid w:val="001E39A9"/>
    <w:rsid w:val="001E3E3B"/>
    <w:rsid w:val="001E4162"/>
    <w:rsid w:val="001E7231"/>
    <w:rsid w:val="001E771E"/>
    <w:rsid w:val="001E7BEF"/>
    <w:rsid w:val="001F0F93"/>
    <w:rsid w:val="001F1E50"/>
    <w:rsid w:val="001F1FC1"/>
    <w:rsid w:val="001F2420"/>
    <w:rsid w:val="001F2F66"/>
    <w:rsid w:val="001F3280"/>
    <w:rsid w:val="001F5DB5"/>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436"/>
    <w:rsid w:val="00206793"/>
    <w:rsid w:val="0021314E"/>
    <w:rsid w:val="00213483"/>
    <w:rsid w:val="00213555"/>
    <w:rsid w:val="00214EF9"/>
    <w:rsid w:val="002154F9"/>
    <w:rsid w:val="002168D6"/>
    <w:rsid w:val="00216AA2"/>
    <w:rsid w:val="00217D04"/>
    <w:rsid w:val="002211A5"/>
    <w:rsid w:val="00222308"/>
    <w:rsid w:val="00222838"/>
    <w:rsid w:val="002236A2"/>
    <w:rsid w:val="00223B63"/>
    <w:rsid w:val="002246FD"/>
    <w:rsid w:val="00224A18"/>
    <w:rsid w:val="00224BE1"/>
    <w:rsid w:val="00225274"/>
    <w:rsid w:val="00225EAE"/>
    <w:rsid w:val="002300F0"/>
    <w:rsid w:val="00230453"/>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E0A"/>
    <w:rsid w:val="00246303"/>
    <w:rsid w:val="002466D3"/>
    <w:rsid w:val="0024784B"/>
    <w:rsid w:val="0025132D"/>
    <w:rsid w:val="0025500A"/>
    <w:rsid w:val="00255C14"/>
    <w:rsid w:val="00256567"/>
    <w:rsid w:val="00257C91"/>
    <w:rsid w:val="00260AE4"/>
    <w:rsid w:val="00260D70"/>
    <w:rsid w:val="002612A3"/>
    <w:rsid w:val="002619AA"/>
    <w:rsid w:val="00265065"/>
    <w:rsid w:val="002653F9"/>
    <w:rsid w:val="0026585F"/>
    <w:rsid w:val="00266179"/>
    <w:rsid w:val="0026660E"/>
    <w:rsid w:val="00266A91"/>
    <w:rsid w:val="00266B9B"/>
    <w:rsid w:val="00266E32"/>
    <w:rsid w:val="00270287"/>
    <w:rsid w:val="00271009"/>
    <w:rsid w:val="00271791"/>
    <w:rsid w:val="00272040"/>
    <w:rsid w:val="002722F4"/>
    <w:rsid w:val="002728D6"/>
    <w:rsid w:val="00272EC9"/>
    <w:rsid w:val="00273BBE"/>
    <w:rsid w:val="0027474B"/>
    <w:rsid w:val="0027502B"/>
    <w:rsid w:val="00275698"/>
    <w:rsid w:val="00276069"/>
    <w:rsid w:val="00276E78"/>
    <w:rsid w:val="00277F69"/>
    <w:rsid w:val="00280A63"/>
    <w:rsid w:val="00281B48"/>
    <w:rsid w:val="00282406"/>
    <w:rsid w:val="0028450B"/>
    <w:rsid w:val="0028625F"/>
    <w:rsid w:val="00287605"/>
    <w:rsid w:val="00290B2B"/>
    <w:rsid w:val="0029144C"/>
    <w:rsid w:val="00291512"/>
    <w:rsid w:val="002917FF"/>
    <w:rsid w:val="00292465"/>
    <w:rsid w:val="002925EA"/>
    <w:rsid w:val="002952EF"/>
    <w:rsid w:val="00295C4E"/>
    <w:rsid w:val="00295C69"/>
    <w:rsid w:val="002970F2"/>
    <w:rsid w:val="00297552"/>
    <w:rsid w:val="00297657"/>
    <w:rsid w:val="002A012D"/>
    <w:rsid w:val="002A04F3"/>
    <w:rsid w:val="002A05FB"/>
    <w:rsid w:val="002A0609"/>
    <w:rsid w:val="002A0A08"/>
    <w:rsid w:val="002A0A99"/>
    <w:rsid w:val="002A1257"/>
    <w:rsid w:val="002A1FAD"/>
    <w:rsid w:val="002A2234"/>
    <w:rsid w:val="002A2728"/>
    <w:rsid w:val="002A3199"/>
    <w:rsid w:val="002A36A8"/>
    <w:rsid w:val="002A492E"/>
    <w:rsid w:val="002B00D6"/>
    <w:rsid w:val="002B095D"/>
    <w:rsid w:val="002B14A5"/>
    <w:rsid w:val="002B1B56"/>
    <w:rsid w:val="002B44EC"/>
    <w:rsid w:val="002B5A5E"/>
    <w:rsid w:val="002B7840"/>
    <w:rsid w:val="002C05C3"/>
    <w:rsid w:val="002C0AE6"/>
    <w:rsid w:val="002C2212"/>
    <w:rsid w:val="002C29AC"/>
    <w:rsid w:val="002C2B39"/>
    <w:rsid w:val="002C5E43"/>
    <w:rsid w:val="002C6253"/>
    <w:rsid w:val="002C70D2"/>
    <w:rsid w:val="002C7846"/>
    <w:rsid w:val="002D10A2"/>
    <w:rsid w:val="002D4244"/>
    <w:rsid w:val="002D4CDC"/>
    <w:rsid w:val="002D53AB"/>
    <w:rsid w:val="002D6524"/>
    <w:rsid w:val="002D66AB"/>
    <w:rsid w:val="002D742F"/>
    <w:rsid w:val="002D7DD0"/>
    <w:rsid w:val="002E0D9C"/>
    <w:rsid w:val="002E25A1"/>
    <w:rsid w:val="002E2CB5"/>
    <w:rsid w:val="002E2F05"/>
    <w:rsid w:val="002E3E3C"/>
    <w:rsid w:val="002E4B67"/>
    <w:rsid w:val="002E60D8"/>
    <w:rsid w:val="002E6926"/>
    <w:rsid w:val="002E6B33"/>
    <w:rsid w:val="002E6D78"/>
    <w:rsid w:val="002E738E"/>
    <w:rsid w:val="002E79EA"/>
    <w:rsid w:val="002F04B0"/>
    <w:rsid w:val="002F1BF7"/>
    <w:rsid w:val="002F2C1B"/>
    <w:rsid w:val="002F3E55"/>
    <w:rsid w:val="002F5E72"/>
    <w:rsid w:val="003003DC"/>
    <w:rsid w:val="00301591"/>
    <w:rsid w:val="00301854"/>
    <w:rsid w:val="00302F66"/>
    <w:rsid w:val="003037B4"/>
    <w:rsid w:val="00303997"/>
    <w:rsid w:val="0030413E"/>
    <w:rsid w:val="003044D2"/>
    <w:rsid w:val="003047F6"/>
    <w:rsid w:val="00304BCC"/>
    <w:rsid w:val="003063BB"/>
    <w:rsid w:val="003063C4"/>
    <w:rsid w:val="0030791C"/>
    <w:rsid w:val="00307C31"/>
    <w:rsid w:val="0031109F"/>
    <w:rsid w:val="00311137"/>
    <w:rsid w:val="00313A62"/>
    <w:rsid w:val="00314CD6"/>
    <w:rsid w:val="00314E28"/>
    <w:rsid w:val="00317A48"/>
    <w:rsid w:val="00317F6C"/>
    <w:rsid w:val="003206CD"/>
    <w:rsid w:val="003207A0"/>
    <w:rsid w:val="00320CE2"/>
    <w:rsid w:val="00320ED4"/>
    <w:rsid w:val="0032206A"/>
    <w:rsid w:val="00324152"/>
    <w:rsid w:val="0032494C"/>
    <w:rsid w:val="00325577"/>
    <w:rsid w:val="003264C8"/>
    <w:rsid w:val="003274BE"/>
    <w:rsid w:val="00327F07"/>
    <w:rsid w:val="0033007F"/>
    <w:rsid w:val="0033106E"/>
    <w:rsid w:val="00331C8A"/>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5C0"/>
    <w:rsid w:val="0034591C"/>
    <w:rsid w:val="00347AE3"/>
    <w:rsid w:val="00350308"/>
    <w:rsid w:val="003509E5"/>
    <w:rsid w:val="00350B67"/>
    <w:rsid w:val="00351A5E"/>
    <w:rsid w:val="00354287"/>
    <w:rsid w:val="00354A75"/>
    <w:rsid w:val="00355078"/>
    <w:rsid w:val="0035628D"/>
    <w:rsid w:val="00356458"/>
    <w:rsid w:val="003570E9"/>
    <w:rsid w:val="00360897"/>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A5E"/>
    <w:rsid w:val="003735F2"/>
    <w:rsid w:val="00373640"/>
    <w:rsid w:val="0037404D"/>
    <w:rsid w:val="0037413F"/>
    <w:rsid w:val="0037581E"/>
    <w:rsid w:val="0037624C"/>
    <w:rsid w:val="00376D7E"/>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9DC"/>
    <w:rsid w:val="00393D09"/>
    <w:rsid w:val="0039430C"/>
    <w:rsid w:val="003944AB"/>
    <w:rsid w:val="003947BA"/>
    <w:rsid w:val="0039566D"/>
    <w:rsid w:val="0039590B"/>
    <w:rsid w:val="00395AEF"/>
    <w:rsid w:val="00395FDB"/>
    <w:rsid w:val="00397D35"/>
    <w:rsid w:val="003A1166"/>
    <w:rsid w:val="003A122B"/>
    <w:rsid w:val="003A1C80"/>
    <w:rsid w:val="003A1FD4"/>
    <w:rsid w:val="003A32B0"/>
    <w:rsid w:val="003A41BF"/>
    <w:rsid w:val="003A45D8"/>
    <w:rsid w:val="003A4C4B"/>
    <w:rsid w:val="003A4FCC"/>
    <w:rsid w:val="003A51F5"/>
    <w:rsid w:val="003A539A"/>
    <w:rsid w:val="003A564B"/>
    <w:rsid w:val="003A599B"/>
    <w:rsid w:val="003A5B69"/>
    <w:rsid w:val="003A7172"/>
    <w:rsid w:val="003B04EA"/>
    <w:rsid w:val="003B0B1F"/>
    <w:rsid w:val="003B0BB4"/>
    <w:rsid w:val="003B213F"/>
    <w:rsid w:val="003B2E45"/>
    <w:rsid w:val="003B357C"/>
    <w:rsid w:val="003B4D64"/>
    <w:rsid w:val="003B51B7"/>
    <w:rsid w:val="003B6A04"/>
    <w:rsid w:val="003B7087"/>
    <w:rsid w:val="003B72BD"/>
    <w:rsid w:val="003B76A1"/>
    <w:rsid w:val="003C02DF"/>
    <w:rsid w:val="003C0E75"/>
    <w:rsid w:val="003C1056"/>
    <w:rsid w:val="003C20AA"/>
    <w:rsid w:val="003C2B01"/>
    <w:rsid w:val="003C36CC"/>
    <w:rsid w:val="003C4472"/>
    <w:rsid w:val="003C4A76"/>
    <w:rsid w:val="003C569D"/>
    <w:rsid w:val="003C60CD"/>
    <w:rsid w:val="003C6B81"/>
    <w:rsid w:val="003C6D44"/>
    <w:rsid w:val="003C7863"/>
    <w:rsid w:val="003D0533"/>
    <w:rsid w:val="003D25EA"/>
    <w:rsid w:val="003D79ED"/>
    <w:rsid w:val="003E0F1E"/>
    <w:rsid w:val="003E1085"/>
    <w:rsid w:val="003E2C2B"/>
    <w:rsid w:val="003E2D8E"/>
    <w:rsid w:val="003E4632"/>
    <w:rsid w:val="003E6785"/>
    <w:rsid w:val="003E6BE1"/>
    <w:rsid w:val="003F0CEE"/>
    <w:rsid w:val="003F10C8"/>
    <w:rsid w:val="003F2DCB"/>
    <w:rsid w:val="003F65FD"/>
    <w:rsid w:val="003F67C5"/>
    <w:rsid w:val="003F75D8"/>
    <w:rsid w:val="003F7D95"/>
    <w:rsid w:val="00400A1B"/>
    <w:rsid w:val="00402A7A"/>
    <w:rsid w:val="00403D61"/>
    <w:rsid w:val="00404B5C"/>
    <w:rsid w:val="0040515B"/>
    <w:rsid w:val="00405ACE"/>
    <w:rsid w:val="004068BC"/>
    <w:rsid w:val="00406C8F"/>
    <w:rsid w:val="00407083"/>
    <w:rsid w:val="00407E65"/>
    <w:rsid w:val="00410BFC"/>
    <w:rsid w:val="004110E0"/>
    <w:rsid w:val="00411D30"/>
    <w:rsid w:val="00412E3A"/>
    <w:rsid w:val="00413F32"/>
    <w:rsid w:val="0041456F"/>
    <w:rsid w:val="00415B85"/>
    <w:rsid w:val="00420AF2"/>
    <w:rsid w:val="00421467"/>
    <w:rsid w:val="00421646"/>
    <w:rsid w:val="00422683"/>
    <w:rsid w:val="004231E1"/>
    <w:rsid w:val="00423549"/>
    <w:rsid w:val="00424059"/>
    <w:rsid w:val="00424114"/>
    <w:rsid w:val="004247E8"/>
    <w:rsid w:val="00425031"/>
    <w:rsid w:val="0042659E"/>
    <w:rsid w:val="00427505"/>
    <w:rsid w:val="00431D41"/>
    <w:rsid w:val="00432561"/>
    <w:rsid w:val="00432C42"/>
    <w:rsid w:val="0043333E"/>
    <w:rsid w:val="004342FB"/>
    <w:rsid w:val="00434BB5"/>
    <w:rsid w:val="004406A3"/>
    <w:rsid w:val="004417F8"/>
    <w:rsid w:val="004418AF"/>
    <w:rsid w:val="0044227F"/>
    <w:rsid w:val="00442994"/>
    <w:rsid w:val="00443113"/>
    <w:rsid w:val="00443EF9"/>
    <w:rsid w:val="004444DD"/>
    <w:rsid w:val="00446613"/>
    <w:rsid w:val="00446F05"/>
    <w:rsid w:val="004504C3"/>
    <w:rsid w:val="00451400"/>
    <w:rsid w:val="00451E1E"/>
    <w:rsid w:val="00452524"/>
    <w:rsid w:val="00453744"/>
    <w:rsid w:val="00454837"/>
    <w:rsid w:val="00456850"/>
    <w:rsid w:val="0045713E"/>
    <w:rsid w:val="004575D5"/>
    <w:rsid w:val="00457BD3"/>
    <w:rsid w:val="00461ADD"/>
    <w:rsid w:val="004621B4"/>
    <w:rsid w:val="00462ACA"/>
    <w:rsid w:val="004643F4"/>
    <w:rsid w:val="00464F73"/>
    <w:rsid w:val="004651DA"/>
    <w:rsid w:val="0046625B"/>
    <w:rsid w:val="00471A6B"/>
    <w:rsid w:val="00471B05"/>
    <w:rsid w:val="00471BAB"/>
    <w:rsid w:val="00472C95"/>
    <w:rsid w:val="00472F61"/>
    <w:rsid w:val="00474909"/>
    <w:rsid w:val="004756CC"/>
    <w:rsid w:val="00475812"/>
    <w:rsid w:val="00475A28"/>
    <w:rsid w:val="00475FEF"/>
    <w:rsid w:val="004779D1"/>
    <w:rsid w:val="0048167D"/>
    <w:rsid w:val="0048252D"/>
    <w:rsid w:val="00484A8E"/>
    <w:rsid w:val="00484B52"/>
    <w:rsid w:val="004854AC"/>
    <w:rsid w:val="004856CA"/>
    <w:rsid w:val="00485825"/>
    <w:rsid w:val="00485FD0"/>
    <w:rsid w:val="00486AA1"/>
    <w:rsid w:val="004874FC"/>
    <w:rsid w:val="004876EB"/>
    <w:rsid w:val="004904DE"/>
    <w:rsid w:val="0049062C"/>
    <w:rsid w:val="00490C46"/>
    <w:rsid w:val="0049163C"/>
    <w:rsid w:val="004924B6"/>
    <w:rsid w:val="00493990"/>
    <w:rsid w:val="004939A1"/>
    <w:rsid w:val="00493FD7"/>
    <w:rsid w:val="00494A13"/>
    <w:rsid w:val="004956B7"/>
    <w:rsid w:val="00497186"/>
    <w:rsid w:val="004974FF"/>
    <w:rsid w:val="004A3E54"/>
    <w:rsid w:val="004A44E5"/>
    <w:rsid w:val="004A5088"/>
    <w:rsid w:val="004A5BE9"/>
    <w:rsid w:val="004A6DCA"/>
    <w:rsid w:val="004A6E5B"/>
    <w:rsid w:val="004A7018"/>
    <w:rsid w:val="004B0506"/>
    <w:rsid w:val="004B1496"/>
    <w:rsid w:val="004B14D6"/>
    <w:rsid w:val="004B18D9"/>
    <w:rsid w:val="004B1D55"/>
    <w:rsid w:val="004B2274"/>
    <w:rsid w:val="004B2609"/>
    <w:rsid w:val="004B266A"/>
    <w:rsid w:val="004B29BA"/>
    <w:rsid w:val="004B2EC7"/>
    <w:rsid w:val="004B3C77"/>
    <w:rsid w:val="004B4ED5"/>
    <w:rsid w:val="004B5DDE"/>
    <w:rsid w:val="004B5F50"/>
    <w:rsid w:val="004B68D3"/>
    <w:rsid w:val="004B6AAD"/>
    <w:rsid w:val="004B6E77"/>
    <w:rsid w:val="004B7039"/>
    <w:rsid w:val="004C16FB"/>
    <w:rsid w:val="004C1888"/>
    <w:rsid w:val="004C1CEE"/>
    <w:rsid w:val="004C1F03"/>
    <w:rsid w:val="004C202D"/>
    <w:rsid w:val="004C2388"/>
    <w:rsid w:val="004C268D"/>
    <w:rsid w:val="004C4D8D"/>
    <w:rsid w:val="004C4ED0"/>
    <w:rsid w:val="004C5478"/>
    <w:rsid w:val="004C630A"/>
    <w:rsid w:val="004C63BC"/>
    <w:rsid w:val="004C6CBE"/>
    <w:rsid w:val="004C7DF2"/>
    <w:rsid w:val="004D0BE0"/>
    <w:rsid w:val="004D2BB4"/>
    <w:rsid w:val="004D35F0"/>
    <w:rsid w:val="004D43C1"/>
    <w:rsid w:val="004D499A"/>
    <w:rsid w:val="004D4E7D"/>
    <w:rsid w:val="004D50DA"/>
    <w:rsid w:val="004D6070"/>
    <w:rsid w:val="004D6E90"/>
    <w:rsid w:val="004D75E4"/>
    <w:rsid w:val="004D75ED"/>
    <w:rsid w:val="004E0295"/>
    <w:rsid w:val="004E123E"/>
    <w:rsid w:val="004E2E0C"/>
    <w:rsid w:val="004E3373"/>
    <w:rsid w:val="004E38E9"/>
    <w:rsid w:val="004E3B31"/>
    <w:rsid w:val="004E48B3"/>
    <w:rsid w:val="004E4A12"/>
    <w:rsid w:val="004E5EC8"/>
    <w:rsid w:val="004E6347"/>
    <w:rsid w:val="004E6D8B"/>
    <w:rsid w:val="004E74FA"/>
    <w:rsid w:val="004F020E"/>
    <w:rsid w:val="004F2133"/>
    <w:rsid w:val="004F2939"/>
    <w:rsid w:val="004F2AC6"/>
    <w:rsid w:val="004F3F14"/>
    <w:rsid w:val="004F4179"/>
    <w:rsid w:val="004F5F42"/>
    <w:rsid w:val="004F7056"/>
    <w:rsid w:val="004F7D93"/>
    <w:rsid w:val="004F7EFF"/>
    <w:rsid w:val="00500C62"/>
    <w:rsid w:val="00500F74"/>
    <w:rsid w:val="00501549"/>
    <w:rsid w:val="0050263E"/>
    <w:rsid w:val="00502741"/>
    <w:rsid w:val="00502EA6"/>
    <w:rsid w:val="00503C68"/>
    <w:rsid w:val="00503FFB"/>
    <w:rsid w:val="005050A7"/>
    <w:rsid w:val="0050636D"/>
    <w:rsid w:val="00506719"/>
    <w:rsid w:val="0050752E"/>
    <w:rsid w:val="00507681"/>
    <w:rsid w:val="0051053C"/>
    <w:rsid w:val="005111A4"/>
    <w:rsid w:val="00511560"/>
    <w:rsid w:val="0051195F"/>
    <w:rsid w:val="0051310E"/>
    <w:rsid w:val="005131AC"/>
    <w:rsid w:val="005207F7"/>
    <w:rsid w:val="00520855"/>
    <w:rsid w:val="005230E4"/>
    <w:rsid w:val="00523B18"/>
    <w:rsid w:val="00523F3D"/>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23F4"/>
    <w:rsid w:val="00543820"/>
    <w:rsid w:val="005445A5"/>
    <w:rsid w:val="00545497"/>
    <w:rsid w:val="00546372"/>
    <w:rsid w:val="00546979"/>
    <w:rsid w:val="0054700F"/>
    <w:rsid w:val="0055012A"/>
    <w:rsid w:val="00550CEE"/>
    <w:rsid w:val="00551D29"/>
    <w:rsid w:val="00552A44"/>
    <w:rsid w:val="00552D8E"/>
    <w:rsid w:val="00553BB4"/>
    <w:rsid w:val="00553EC3"/>
    <w:rsid w:val="00553FFF"/>
    <w:rsid w:val="005548BA"/>
    <w:rsid w:val="00556C9E"/>
    <w:rsid w:val="00556F46"/>
    <w:rsid w:val="00560B4F"/>
    <w:rsid w:val="00561DF8"/>
    <w:rsid w:val="005631D3"/>
    <w:rsid w:val="0056512F"/>
    <w:rsid w:val="005659DB"/>
    <w:rsid w:val="00566E98"/>
    <w:rsid w:val="005676B8"/>
    <w:rsid w:val="00570593"/>
    <w:rsid w:val="0057078D"/>
    <w:rsid w:val="005707B5"/>
    <w:rsid w:val="005715E2"/>
    <w:rsid w:val="005715ED"/>
    <w:rsid w:val="00571B47"/>
    <w:rsid w:val="0057441A"/>
    <w:rsid w:val="00574E9D"/>
    <w:rsid w:val="00574FD5"/>
    <w:rsid w:val="005760C3"/>
    <w:rsid w:val="00576B69"/>
    <w:rsid w:val="00576D03"/>
    <w:rsid w:val="0058006F"/>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A00ED"/>
    <w:rsid w:val="005A0409"/>
    <w:rsid w:val="005A0D2B"/>
    <w:rsid w:val="005A11FC"/>
    <w:rsid w:val="005A2149"/>
    <w:rsid w:val="005A314E"/>
    <w:rsid w:val="005A43A2"/>
    <w:rsid w:val="005A4FE1"/>
    <w:rsid w:val="005A69ED"/>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F41"/>
    <w:rsid w:val="005D554C"/>
    <w:rsid w:val="005D5B75"/>
    <w:rsid w:val="005D609E"/>
    <w:rsid w:val="005D6C54"/>
    <w:rsid w:val="005D6FF0"/>
    <w:rsid w:val="005D7F14"/>
    <w:rsid w:val="005E05A1"/>
    <w:rsid w:val="005E068C"/>
    <w:rsid w:val="005E16BF"/>
    <w:rsid w:val="005E18EA"/>
    <w:rsid w:val="005E1CFD"/>
    <w:rsid w:val="005E1E57"/>
    <w:rsid w:val="005E263D"/>
    <w:rsid w:val="005E2835"/>
    <w:rsid w:val="005E2BAA"/>
    <w:rsid w:val="005E5845"/>
    <w:rsid w:val="005E5F44"/>
    <w:rsid w:val="005E66F4"/>
    <w:rsid w:val="005E6A13"/>
    <w:rsid w:val="005E6B0F"/>
    <w:rsid w:val="005E71F4"/>
    <w:rsid w:val="005E781F"/>
    <w:rsid w:val="005F1BEC"/>
    <w:rsid w:val="005F2A0C"/>
    <w:rsid w:val="005F476E"/>
    <w:rsid w:val="005F4F29"/>
    <w:rsid w:val="005F7DDC"/>
    <w:rsid w:val="00602EFF"/>
    <w:rsid w:val="0060478B"/>
    <w:rsid w:val="0060578A"/>
    <w:rsid w:val="00605AAB"/>
    <w:rsid w:val="006062DB"/>
    <w:rsid w:val="00606C43"/>
    <w:rsid w:val="00607D01"/>
    <w:rsid w:val="00607EC5"/>
    <w:rsid w:val="00610A07"/>
    <w:rsid w:val="00610D23"/>
    <w:rsid w:val="00611B73"/>
    <w:rsid w:val="00612FF4"/>
    <w:rsid w:val="00613C2D"/>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555"/>
    <w:rsid w:val="00636D90"/>
    <w:rsid w:val="00640071"/>
    <w:rsid w:val="00642D24"/>
    <w:rsid w:val="00643C7A"/>
    <w:rsid w:val="00643EC8"/>
    <w:rsid w:val="00646309"/>
    <w:rsid w:val="006469D9"/>
    <w:rsid w:val="00646ACA"/>
    <w:rsid w:val="00647BA6"/>
    <w:rsid w:val="00647E24"/>
    <w:rsid w:val="00647FE3"/>
    <w:rsid w:val="0065027A"/>
    <w:rsid w:val="0065357D"/>
    <w:rsid w:val="00653F3A"/>
    <w:rsid w:val="006547F6"/>
    <w:rsid w:val="00654E84"/>
    <w:rsid w:val="006552F2"/>
    <w:rsid w:val="006565C2"/>
    <w:rsid w:val="006569B6"/>
    <w:rsid w:val="00657542"/>
    <w:rsid w:val="00657691"/>
    <w:rsid w:val="00657B60"/>
    <w:rsid w:val="00657C06"/>
    <w:rsid w:val="00662DA8"/>
    <w:rsid w:val="00663235"/>
    <w:rsid w:val="006638B1"/>
    <w:rsid w:val="0066392E"/>
    <w:rsid w:val="006652FC"/>
    <w:rsid w:val="00665641"/>
    <w:rsid w:val="0066588D"/>
    <w:rsid w:val="00665B91"/>
    <w:rsid w:val="00665D2C"/>
    <w:rsid w:val="00666354"/>
    <w:rsid w:val="00666937"/>
    <w:rsid w:val="00670892"/>
    <w:rsid w:val="00672D8F"/>
    <w:rsid w:val="00674923"/>
    <w:rsid w:val="0067521D"/>
    <w:rsid w:val="00677D7D"/>
    <w:rsid w:val="00680134"/>
    <w:rsid w:val="006848E8"/>
    <w:rsid w:val="006857F1"/>
    <w:rsid w:val="00685801"/>
    <w:rsid w:val="006871D6"/>
    <w:rsid w:val="006872D8"/>
    <w:rsid w:val="00687E3F"/>
    <w:rsid w:val="006900A8"/>
    <w:rsid w:val="00690461"/>
    <w:rsid w:val="00692909"/>
    <w:rsid w:val="00693380"/>
    <w:rsid w:val="00695B79"/>
    <w:rsid w:val="00697557"/>
    <w:rsid w:val="00697C44"/>
    <w:rsid w:val="006A0511"/>
    <w:rsid w:val="006A0BBE"/>
    <w:rsid w:val="006A2555"/>
    <w:rsid w:val="006A34EF"/>
    <w:rsid w:val="006A462E"/>
    <w:rsid w:val="006A6C06"/>
    <w:rsid w:val="006A71FC"/>
    <w:rsid w:val="006A783C"/>
    <w:rsid w:val="006A783D"/>
    <w:rsid w:val="006B0151"/>
    <w:rsid w:val="006B0784"/>
    <w:rsid w:val="006B0B87"/>
    <w:rsid w:val="006B10E4"/>
    <w:rsid w:val="006B1133"/>
    <w:rsid w:val="006B1E05"/>
    <w:rsid w:val="006B254F"/>
    <w:rsid w:val="006B3006"/>
    <w:rsid w:val="006B3614"/>
    <w:rsid w:val="006B3DE2"/>
    <w:rsid w:val="006B4CF4"/>
    <w:rsid w:val="006B6AC5"/>
    <w:rsid w:val="006B6CBF"/>
    <w:rsid w:val="006B7003"/>
    <w:rsid w:val="006B7B8E"/>
    <w:rsid w:val="006C068A"/>
    <w:rsid w:val="006C086B"/>
    <w:rsid w:val="006C5CB9"/>
    <w:rsid w:val="006C61BA"/>
    <w:rsid w:val="006C64FC"/>
    <w:rsid w:val="006C74EA"/>
    <w:rsid w:val="006D02A2"/>
    <w:rsid w:val="006D16E0"/>
    <w:rsid w:val="006D1919"/>
    <w:rsid w:val="006D19F8"/>
    <w:rsid w:val="006D5D68"/>
    <w:rsid w:val="006D6FAF"/>
    <w:rsid w:val="006D7123"/>
    <w:rsid w:val="006D77F6"/>
    <w:rsid w:val="006D7CF6"/>
    <w:rsid w:val="006D7EED"/>
    <w:rsid w:val="006E0304"/>
    <w:rsid w:val="006E0FC9"/>
    <w:rsid w:val="006E0FD9"/>
    <w:rsid w:val="006E100D"/>
    <w:rsid w:val="006E1B44"/>
    <w:rsid w:val="006E262C"/>
    <w:rsid w:val="006E2774"/>
    <w:rsid w:val="006E44C3"/>
    <w:rsid w:val="006E4F30"/>
    <w:rsid w:val="006E51CE"/>
    <w:rsid w:val="006E5AD9"/>
    <w:rsid w:val="006E6668"/>
    <w:rsid w:val="006E6F64"/>
    <w:rsid w:val="006E74E3"/>
    <w:rsid w:val="006F007A"/>
    <w:rsid w:val="006F0EFA"/>
    <w:rsid w:val="006F151E"/>
    <w:rsid w:val="006F1C5F"/>
    <w:rsid w:val="006F2822"/>
    <w:rsid w:val="006F34A1"/>
    <w:rsid w:val="006F4DFC"/>
    <w:rsid w:val="006F63B4"/>
    <w:rsid w:val="006F6628"/>
    <w:rsid w:val="006F6C85"/>
    <w:rsid w:val="006F7622"/>
    <w:rsid w:val="006F7CB1"/>
    <w:rsid w:val="006F7D2F"/>
    <w:rsid w:val="006F7F96"/>
    <w:rsid w:val="00700A0E"/>
    <w:rsid w:val="007018BE"/>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7EF7"/>
    <w:rsid w:val="00720027"/>
    <w:rsid w:val="00720B64"/>
    <w:rsid w:val="00722C84"/>
    <w:rsid w:val="00723F90"/>
    <w:rsid w:val="00725EB4"/>
    <w:rsid w:val="007264E4"/>
    <w:rsid w:val="00726811"/>
    <w:rsid w:val="00726A9F"/>
    <w:rsid w:val="0072756D"/>
    <w:rsid w:val="0072796E"/>
    <w:rsid w:val="00727F71"/>
    <w:rsid w:val="00730927"/>
    <w:rsid w:val="00730BAF"/>
    <w:rsid w:val="0073130F"/>
    <w:rsid w:val="00733A38"/>
    <w:rsid w:val="0073464E"/>
    <w:rsid w:val="00734BD6"/>
    <w:rsid w:val="007356F8"/>
    <w:rsid w:val="00737095"/>
    <w:rsid w:val="00737447"/>
    <w:rsid w:val="0074022B"/>
    <w:rsid w:val="00740334"/>
    <w:rsid w:val="00740E21"/>
    <w:rsid w:val="00741096"/>
    <w:rsid w:val="00741B21"/>
    <w:rsid w:val="00742845"/>
    <w:rsid w:val="00742C4E"/>
    <w:rsid w:val="00742C7D"/>
    <w:rsid w:val="0074337F"/>
    <w:rsid w:val="00743519"/>
    <w:rsid w:val="007448EA"/>
    <w:rsid w:val="0074559E"/>
    <w:rsid w:val="00745D6A"/>
    <w:rsid w:val="00746A9F"/>
    <w:rsid w:val="00746CE5"/>
    <w:rsid w:val="0074792B"/>
    <w:rsid w:val="00750326"/>
    <w:rsid w:val="00750354"/>
    <w:rsid w:val="00750AD7"/>
    <w:rsid w:val="00750E6B"/>
    <w:rsid w:val="00754576"/>
    <w:rsid w:val="00755610"/>
    <w:rsid w:val="00755757"/>
    <w:rsid w:val="00755D59"/>
    <w:rsid w:val="007565D5"/>
    <w:rsid w:val="007566D3"/>
    <w:rsid w:val="00756F87"/>
    <w:rsid w:val="0076111C"/>
    <w:rsid w:val="0076189D"/>
    <w:rsid w:val="00761E40"/>
    <w:rsid w:val="0076264D"/>
    <w:rsid w:val="00762D0B"/>
    <w:rsid w:val="00763A2D"/>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9140B"/>
    <w:rsid w:val="00791D4A"/>
    <w:rsid w:val="00793510"/>
    <w:rsid w:val="007935FC"/>
    <w:rsid w:val="00793A64"/>
    <w:rsid w:val="00793B9C"/>
    <w:rsid w:val="0079565F"/>
    <w:rsid w:val="007959D0"/>
    <w:rsid w:val="00795BFD"/>
    <w:rsid w:val="00795EC0"/>
    <w:rsid w:val="0079696B"/>
    <w:rsid w:val="0079711E"/>
    <w:rsid w:val="00797281"/>
    <w:rsid w:val="00797285"/>
    <w:rsid w:val="00797E76"/>
    <w:rsid w:val="007A0760"/>
    <w:rsid w:val="007A0F39"/>
    <w:rsid w:val="007A0F60"/>
    <w:rsid w:val="007A1085"/>
    <w:rsid w:val="007A1FF7"/>
    <w:rsid w:val="007A2128"/>
    <w:rsid w:val="007A2B5E"/>
    <w:rsid w:val="007A2BC8"/>
    <w:rsid w:val="007A4724"/>
    <w:rsid w:val="007A4E0D"/>
    <w:rsid w:val="007A4F30"/>
    <w:rsid w:val="007A50CD"/>
    <w:rsid w:val="007A53CB"/>
    <w:rsid w:val="007A6948"/>
    <w:rsid w:val="007A6EFE"/>
    <w:rsid w:val="007A741A"/>
    <w:rsid w:val="007A7F53"/>
    <w:rsid w:val="007B061C"/>
    <w:rsid w:val="007B1B7A"/>
    <w:rsid w:val="007B1C61"/>
    <w:rsid w:val="007B25B1"/>
    <w:rsid w:val="007B2912"/>
    <w:rsid w:val="007B3E83"/>
    <w:rsid w:val="007B4A99"/>
    <w:rsid w:val="007B6A80"/>
    <w:rsid w:val="007B70C3"/>
    <w:rsid w:val="007B7EF0"/>
    <w:rsid w:val="007C1312"/>
    <w:rsid w:val="007C1511"/>
    <w:rsid w:val="007C2264"/>
    <w:rsid w:val="007C3581"/>
    <w:rsid w:val="007C455B"/>
    <w:rsid w:val="007C549D"/>
    <w:rsid w:val="007C5683"/>
    <w:rsid w:val="007C6251"/>
    <w:rsid w:val="007C7135"/>
    <w:rsid w:val="007D1117"/>
    <w:rsid w:val="007D1A39"/>
    <w:rsid w:val="007D1EC5"/>
    <w:rsid w:val="007D1F9F"/>
    <w:rsid w:val="007D2E9B"/>
    <w:rsid w:val="007D46C0"/>
    <w:rsid w:val="007D46E0"/>
    <w:rsid w:val="007D4710"/>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F01BB"/>
    <w:rsid w:val="007F2C74"/>
    <w:rsid w:val="007F3FFC"/>
    <w:rsid w:val="007F4473"/>
    <w:rsid w:val="007F59C1"/>
    <w:rsid w:val="007F5C6E"/>
    <w:rsid w:val="007F6231"/>
    <w:rsid w:val="007F7C85"/>
    <w:rsid w:val="008016D2"/>
    <w:rsid w:val="00801D80"/>
    <w:rsid w:val="00802989"/>
    <w:rsid w:val="008049B7"/>
    <w:rsid w:val="00804EAD"/>
    <w:rsid w:val="008052BC"/>
    <w:rsid w:val="00805E56"/>
    <w:rsid w:val="0080750F"/>
    <w:rsid w:val="0081057C"/>
    <w:rsid w:val="00810F4F"/>
    <w:rsid w:val="00811A54"/>
    <w:rsid w:val="00811D63"/>
    <w:rsid w:val="00812318"/>
    <w:rsid w:val="00813509"/>
    <w:rsid w:val="008138D7"/>
    <w:rsid w:val="00815170"/>
    <w:rsid w:val="00815176"/>
    <w:rsid w:val="0081585B"/>
    <w:rsid w:val="00816117"/>
    <w:rsid w:val="0081655E"/>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3B1"/>
    <w:rsid w:val="00841632"/>
    <w:rsid w:val="00842414"/>
    <w:rsid w:val="00842505"/>
    <w:rsid w:val="00842E4E"/>
    <w:rsid w:val="00843027"/>
    <w:rsid w:val="0084431A"/>
    <w:rsid w:val="008451B9"/>
    <w:rsid w:val="00845DFA"/>
    <w:rsid w:val="00847969"/>
    <w:rsid w:val="008501A6"/>
    <w:rsid w:val="0085200A"/>
    <w:rsid w:val="00852873"/>
    <w:rsid w:val="00854411"/>
    <w:rsid w:val="00857530"/>
    <w:rsid w:val="00860310"/>
    <w:rsid w:val="008605A0"/>
    <w:rsid w:val="0086195E"/>
    <w:rsid w:val="00862290"/>
    <w:rsid w:val="008644DD"/>
    <w:rsid w:val="008646E0"/>
    <w:rsid w:val="00864FD4"/>
    <w:rsid w:val="008654D8"/>
    <w:rsid w:val="00865854"/>
    <w:rsid w:val="00866A58"/>
    <w:rsid w:val="00871CB4"/>
    <w:rsid w:val="0087239F"/>
    <w:rsid w:val="00872B56"/>
    <w:rsid w:val="008730A4"/>
    <w:rsid w:val="008735CB"/>
    <w:rsid w:val="0087406E"/>
    <w:rsid w:val="00874F20"/>
    <w:rsid w:val="00876532"/>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EE"/>
    <w:rsid w:val="00890F31"/>
    <w:rsid w:val="008916F6"/>
    <w:rsid w:val="00891A50"/>
    <w:rsid w:val="00891A91"/>
    <w:rsid w:val="008924AF"/>
    <w:rsid w:val="00892931"/>
    <w:rsid w:val="00892991"/>
    <w:rsid w:val="00892A80"/>
    <w:rsid w:val="00895690"/>
    <w:rsid w:val="008956B8"/>
    <w:rsid w:val="00897CD2"/>
    <w:rsid w:val="008A0E80"/>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3C88"/>
    <w:rsid w:val="008B4050"/>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6DB5"/>
    <w:rsid w:val="008E731D"/>
    <w:rsid w:val="008F07C4"/>
    <w:rsid w:val="008F2BF5"/>
    <w:rsid w:val="008F4A78"/>
    <w:rsid w:val="008F67C1"/>
    <w:rsid w:val="008F68F2"/>
    <w:rsid w:val="009000F8"/>
    <w:rsid w:val="009010C3"/>
    <w:rsid w:val="00901CCB"/>
    <w:rsid w:val="009031B7"/>
    <w:rsid w:val="00904CB0"/>
    <w:rsid w:val="00905317"/>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93E"/>
    <w:rsid w:val="0091551B"/>
    <w:rsid w:val="00915600"/>
    <w:rsid w:val="009174CE"/>
    <w:rsid w:val="00921529"/>
    <w:rsid w:val="0092195B"/>
    <w:rsid w:val="00925EF8"/>
    <w:rsid w:val="00926B16"/>
    <w:rsid w:val="00927119"/>
    <w:rsid w:val="00927402"/>
    <w:rsid w:val="00927D73"/>
    <w:rsid w:val="00927ECE"/>
    <w:rsid w:val="00930C61"/>
    <w:rsid w:val="009318CF"/>
    <w:rsid w:val="009322CE"/>
    <w:rsid w:val="00933E7F"/>
    <w:rsid w:val="00933FAD"/>
    <w:rsid w:val="0093480F"/>
    <w:rsid w:val="00935231"/>
    <w:rsid w:val="009357B9"/>
    <w:rsid w:val="00937486"/>
    <w:rsid w:val="009374B8"/>
    <w:rsid w:val="00940722"/>
    <w:rsid w:val="0094136A"/>
    <w:rsid w:val="00943492"/>
    <w:rsid w:val="009445DC"/>
    <w:rsid w:val="00947D09"/>
    <w:rsid w:val="009515AC"/>
    <w:rsid w:val="0095219B"/>
    <w:rsid w:val="00952605"/>
    <w:rsid w:val="009527EE"/>
    <w:rsid w:val="00952A45"/>
    <w:rsid w:val="009539D0"/>
    <w:rsid w:val="00953BBE"/>
    <w:rsid w:val="00954293"/>
    <w:rsid w:val="009545C3"/>
    <w:rsid w:val="009613B2"/>
    <w:rsid w:val="00962188"/>
    <w:rsid w:val="00962BCA"/>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D3E"/>
    <w:rsid w:val="00977F4F"/>
    <w:rsid w:val="00981694"/>
    <w:rsid w:val="009817C7"/>
    <w:rsid w:val="00982F28"/>
    <w:rsid w:val="00984400"/>
    <w:rsid w:val="009873CE"/>
    <w:rsid w:val="00987B6F"/>
    <w:rsid w:val="009908B8"/>
    <w:rsid w:val="00991CCE"/>
    <w:rsid w:val="00992608"/>
    <w:rsid w:val="0099477E"/>
    <w:rsid w:val="00995057"/>
    <w:rsid w:val="00997A7B"/>
    <w:rsid w:val="009A0126"/>
    <w:rsid w:val="009A07A0"/>
    <w:rsid w:val="009A122C"/>
    <w:rsid w:val="009A21BD"/>
    <w:rsid w:val="009A3F58"/>
    <w:rsid w:val="009A540A"/>
    <w:rsid w:val="009A56CF"/>
    <w:rsid w:val="009A6264"/>
    <w:rsid w:val="009A64A2"/>
    <w:rsid w:val="009A73F4"/>
    <w:rsid w:val="009A777A"/>
    <w:rsid w:val="009A7978"/>
    <w:rsid w:val="009B0A0B"/>
    <w:rsid w:val="009B13CF"/>
    <w:rsid w:val="009B1683"/>
    <w:rsid w:val="009B4ED0"/>
    <w:rsid w:val="009B64B0"/>
    <w:rsid w:val="009B6DEE"/>
    <w:rsid w:val="009B78AD"/>
    <w:rsid w:val="009C0758"/>
    <w:rsid w:val="009C0FC2"/>
    <w:rsid w:val="009C14E4"/>
    <w:rsid w:val="009C2024"/>
    <w:rsid w:val="009C335A"/>
    <w:rsid w:val="009C457C"/>
    <w:rsid w:val="009C522D"/>
    <w:rsid w:val="009C55A1"/>
    <w:rsid w:val="009C6051"/>
    <w:rsid w:val="009C7A94"/>
    <w:rsid w:val="009C7C56"/>
    <w:rsid w:val="009D0439"/>
    <w:rsid w:val="009D11DB"/>
    <w:rsid w:val="009D15C4"/>
    <w:rsid w:val="009D16BB"/>
    <w:rsid w:val="009D1897"/>
    <w:rsid w:val="009D2AB1"/>
    <w:rsid w:val="009D576D"/>
    <w:rsid w:val="009D5F2A"/>
    <w:rsid w:val="009D5FD7"/>
    <w:rsid w:val="009D676D"/>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5852"/>
    <w:rsid w:val="009F61D5"/>
    <w:rsid w:val="009F6A3E"/>
    <w:rsid w:val="00A001D0"/>
    <w:rsid w:val="00A00494"/>
    <w:rsid w:val="00A00B5B"/>
    <w:rsid w:val="00A01746"/>
    <w:rsid w:val="00A01EB9"/>
    <w:rsid w:val="00A0204D"/>
    <w:rsid w:val="00A04145"/>
    <w:rsid w:val="00A05901"/>
    <w:rsid w:val="00A079CC"/>
    <w:rsid w:val="00A079E4"/>
    <w:rsid w:val="00A10524"/>
    <w:rsid w:val="00A108C7"/>
    <w:rsid w:val="00A11147"/>
    <w:rsid w:val="00A11591"/>
    <w:rsid w:val="00A1159B"/>
    <w:rsid w:val="00A125F8"/>
    <w:rsid w:val="00A12E90"/>
    <w:rsid w:val="00A132BB"/>
    <w:rsid w:val="00A143E9"/>
    <w:rsid w:val="00A145DB"/>
    <w:rsid w:val="00A148CF"/>
    <w:rsid w:val="00A14C82"/>
    <w:rsid w:val="00A155F7"/>
    <w:rsid w:val="00A161AA"/>
    <w:rsid w:val="00A164B3"/>
    <w:rsid w:val="00A17104"/>
    <w:rsid w:val="00A20FA7"/>
    <w:rsid w:val="00A243F1"/>
    <w:rsid w:val="00A2779B"/>
    <w:rsid w:val="00A27842"/>
    <w:rsid w:val="00A3052D"/>
    <w:rsid w:val="00A305BF"/>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507D"/>
    <w:rsid w:val="00A46680"/>
    <w:rsid w:val="00A471AA"/>
    <w:rsid w:val="00A47396"/>
    <w:rsid w:val="00A50758"/>
    <w:rsid w:val="00A518CD"/>
    <w:rsid w:val="00A53BA3"/>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78E0"/>
    <w:rsid w:val="00A67959"/>
    <w:rsid w:val="00A703FB"/>
    <w:rsid w:val="00A70DA5"/>
    <w:rsid w:val="00A7167A"/>
    <w:rsid w:val="00A72C60"/>
    <w:rsid w:val="00A743D1"/>
    <w:rsid w:val="00A751B1"/>
    <w:rsid w:val="00A76129"/>
    <w:rsid w:val="00A76283"/>
    <w:rsid w:val="00A76745"/>
    <w:rsid w:val="00A80ABD"/>
    <w:rsid w:val="00A80B69"/>
    <w:rsid w:val="00A81A68"/>
    <w:rsid w:val="00A81CE9"/>
    <w:rsid w:val="00A81D98"/>
    <w:rsid w:val="00A81F0C"/>
    <w:rsid w:val="00A82CBA"/>
    <w:rsid w:val="00A83811"/>
    <w:rsid w:val="00A84A2C"/>
    <w:rsid w:val="00A84F54"/>
    <w:rsid w:val="00A86A73"/>
    <w:rsid w:val="00A8760A"/>
    <w:rsid w:val="00A8781B"/>
    <w:rsid w:val="00A87DBE"/>
    <w:rsid w:val="00A9010F"/>
    <w:rsid w:val="00A91960"/>
    <w:rsid w:val="00A935B1"/>
    <w:rsid w:val="00A9453B"/>
    <w:rsid w:val="00A94DC0"/>
    <w:rsid w:val="00A975C6"/>
    <w:rsid w:val="00A97ACE"/>
    <w:rsid w:val="00AA0593"/>
    <w:rsid w:val="00AA0BE1"/>
    <w:rsid w:val="00AA260A"/>
    <w:rsid w:val="00AA2667"/>
    <w:rsid w:val="00AA2973"/>
    <w:rsid w:val="00AA5F7E"/>
    <w:rsid w:val="00AA784B"/>
    <w:rsid w:val="00AA7D2C"/>
    <w:rsid w:val="00AB03E9"/>
    <w:rsid w:val="00AB06CB"/>
    <w:rsid w:val="00AB0BCF"/>
    <w:rsid w:val="00AB100A"/>
    <w:rsid w:val="00AB1687"/>
    <w:rsid w:val="00AB2925"/>
    <w:rsid w:val="00AB4540"/>
    <w:rsid w:val="00AB54A4"/>
    <w:rsid w:val="00AB6436"/>
    <w:rsid w:val="00AB6619"/>
    <w:rsid w:val="00AC0715"/>
    <w:rsid w:val="00AC1087"/>
    <w:rsid w:val="00AC14F4"/>
    <w:rsid w:val="00AC1FAE"/>
    <w:rsid w:val="00AC2314"/>
    <w:rsid w:val="00AC5124"/>
    <w:rsid w:val="00AC5758"/>
    <w:rsid w:val="00AC5A08"/>
    <w:rsid w:val="00AC5E08"/>
    <w:rsid w:val="00AC662F"/>
    <w:rsid w:val="00AC75A7"/>
    <w:rsid w:val="00AD0CD5"/>
    <w:rsid w:val="00AD0FB5"/>
    <w:rsid w:val="00AD1187"/>
    <w:rsid w:val="00AD126C"/>
    <w:rsid w:val="00AD168D"/>
    <w:rsid w:val="00AD1A6C"/>
    <w:rsid w:val="00AD25E7"/>
    <w:rsid w:val="00AD3664"/>
    <w:rsid w:val="00AD4E41"/>
    <w:rsid w:val="00AD6161"/>
    <w:rsid w:val="00AD6A1E"/>
    <w:rsid w:val="00AD77B9"/>
    <w:rsid w:val="00AD7AC8"/>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7F15"/>
    <w:rsid w:val="00B105EB"/>
    <w:rsid w:val="00B10B6C"/>
    <w:rsid w:val="00B12C10"/>
    <w:rsid w:val="00B12D5E"/>
    <w:rsid w:val="00B13599"/>
    <w:rsid w:val="00B143BB"/>
    <w:rsid w:val="00B144A6"/>
    <w:rsid w:val="00B14EFC"/>
    <w:rsid w:val="00B1529D"/>
    <w:rsid w:val="00B162C7"/>
    <w:rsid w:val="00B16876"/>
    <w:rsid w:val="00B16AAD"/>
    <w:rsid w:val="00B1797F"/>
    <w:rsid w:val="00B20F75"/>
    <w:rsid w:val="00B21342"/>
    <w:rsid w:val="00B21D4D"/>
    <w:rsid w:val="00B2357C"/>
    <w:rsid w:val="00B23DE0"/>
    <w:rsid w:val="00B242EA"/>
    <w:rsid w:val="00B259FD"/>
    <w:rsid w:val="00B26BBB"/>
    <w:rsid w:val="00B27420"/>
    <w:rsid w:val="00B30BAC"/>
    <w:rsid w:val="00B32FF2"/>
    <w:rsid w:val="00B339C7"/>
    <w:rsid w:val="00B33D1A"/>
    <w:rsid w:val="00B36D8A"/>
    <w:rsid w:val="00B37440"/>
    <w:rsid w:val="00B376FE"/>
    <w:rsid w:val="00B37F26"/>
    <w:rsid w:val="00B40A77"/>
    <w:rsid w:val="00B40EBE"/>
    <w:rsid w:val="00B41610"/>
    <w:rsid w:val="00B417F7"/>
    <w:rsid w:val="00B42768"/>
    <w:rsid w:val="00B43F0E"/>
    <w:rsid w:val="00B456D6"/>
    <w:rsid w:val="00B457FE"/>
    <w:rsid w:val="00B47023"/>
    <w:rsid w:val="00B472CD"/>
    <w:rsid w:val="00B4765C"/>
    <w:rsid w:val="00B47769"/>
    <w:rsid w:val="00B4779A"/>
    <w:rsid w:val="00B47909"/>
    <w:rsid w:val="00B50BA7"/>
    <w:rsid w:val="00B50DA9"/>
    <w:rsid w:val="00B51063"/>
    <w:rsid w:val="00B51840"/>
    <w:rsid w:val="00B54917"/>
    <w:rsid w:val="00B54BE1"/>
    <w:rsid w:val="00B56848"/>
    <w:rsid w:val="00B601A8"/>
    <w:rsid w:val="00B605D5"/>
    <w:rsid w:val="00B606CE"/>
    <w:rsid w:val="00B609BB"/>
    <w:rsid w:val="00B612D0"/>
    <w:rsid w:val="00B61DA1"/>
    <w:rsid w:val="00B623BB"/>
    <w:rsid w:val="00B6331A"/>
    <w:rsid w:val="00B63913"/>
    <w:rsid w:val="00B6456B"/>
    <w:rsid w:val="00B64930"/>
    <w:rsid w:val="00B65324"/>
    <w:rsid w:val="00B67279"/>
    <w:rsid w:val="00B678D0"/>
    <w:rsid w:val="00B67F08"/>
    <w:rsid w:val="00B707FA"/>
    <w:rsid w:val="00B71A1C"/>
    <w:rsid w:val="00B71E2E"/>
    <w:rsid w:val="00B720DD"/>
    <w:rsid w:val="00B72E36"/>
    <w:rsid w:val="00B7360B"/>
    <w:rsid w:val="00B7542D"/>
    <w:rsid w:val="00B75888"/>
    <w:rsid w:val="00B76C07"/>
    <w:rsid w:val="00B77553"/>
    <w:rsid w:val="00B779F8"/>
    <w:rsid w:val="00B77B0C"/>
    <w:rsid w:val="00B77E7E"/>
    <w:rsid w:val="00B80C93"/>
    <w:rsid w:val="00B80E5E"/>
    <w:rsid w:val="00B8277E"/>
    <w:rsid w:val="00B82D82"/>
    <w:rsid w:val="00B82FC0"/>
    <w:rsid w:val="00B83B9B"/>
    <w:rsid w:val="00B83D1D"/>
    <w:rsid w:val="00B83E83"/>
    <w:rsid w:val="00B843E8"/>
    <w:rsid w:val="00B84433"/>
    <w:rsid w:val="00B84899"/>
    <w:rsid w:val="00B8498B"/>
    <w:rsid w:val="00B84AA8"/>
    <w:rsid w:val="00B85634"/>
    <w:rsid w:val="00B86049"/>
    <w:rsid w:val="00B86224"/>
    <w:rsid w:val="00B86447"/>
    <w:rsid w:val="00B86AB5"/>
    <w:rsid w:val="00B87050"/>
    <w:rsid w:val="00B87664"/>
    <w:rsid w:val="00B87C7B"/>
    <w:rsid w:val="00B9000C"/>
    <w:rsid w:val="00B91CCF"/>
    <w:rsid w:val="00B91D5F"/>
    <w:rsid w:val="00B91EAB"/>
    <w:rsid w:val="00B9220C"/>
    <w:rsid w:val="00B92724"/>
    <w:rsid w:val="00B93958"/>
    <w:rsid w:val="00B93BBC"/>
    <w:rsid w:val="00B945DB"/>
    <w:rsid w:val="00B960A2"/>
    <w:rsid w:val="00B9646B"/>
    <w:rsid w:val="00BA0795"/>
    <w:rsid w:val="00BA1081"/>
    <w:rsid w:val="00BA119F"/>
    <w:rsid w:val="00BA15F6"/>
    <w:rsid w:val="00BA171E"/>
    <w:rsid w:val="00BA1A5B"/>
    <w:rsid w:val="00BA2376"/>
    <w:rsid w:val="00BA2CD7"/>
    <w:rsid w:val="00BA3976"/>
    <w:rsid w:val="00BA4266"/>
    <w:rsid w:val="00BA4D21"/>
    <w:rsid w:val="00BA4EE1"/>
    <w:rsid w:val="00BA558E"/>
    <w:rsid w:val="00BA5EC0"/>
    <w:rsid w:val="00BA6319"/>
    <w:rsid w:val="00BA689F"/>
    <w:rsid w:val="00BA7217"/>
    <w:rsid w:val="00BA7BFA"/>
    <w:rsid w:val="00BA7E49"/>
    <w:rsid w:val="00BB21C5"/>
    <w:rsid w:val="00BB2A06"/>
    <w:rsid w:val="00BB342B"/>
    <w:rsid w:val="00BB3566"/>
    <w:rsid w:val="00BB421B"/>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C16"/>
    <w:rsid w:val="00BC2F45"/>
    <w:rsid w:val="00BC56AD"/>
    <w:rsid w:val="00BC65AD"/>
    <w:rsid w:val="00BC74D4"/>
    <w:rsid w:val="00BC7F0B"/>
    <w:rsid w:val="00BD0201"/>
    <w:rsid w:val="00BD08D5"/>
    <w:rsid w:val="00BD0F27"/>
    <w:rsid w:val="00BD10F8"/>
    <w:rsid w:val="00BD11AB"/>
    <w:rsid w:val="00BD2AB4"/>
    <w:rsid w:val="00BD31DF"/>
    <w:rsid w:val="00BD416C"/>
    <w:rsid w:val="00BD44F6"/>
    <w:rsid w:val="00BD484D"/>
    <w:rsid w:val="00BD533A"/>
    <w:rsid w:val="00BD56C5"/>
    <w:rsid w:val="00BD69A0"/>
    <w:rsid w:val="00BD6F5C"/>
    <w:rsid w:val="00BD7331"/>
    <w:rsid w:val="00BD76A7"/>
    <w:rsid w:val="00BD786E"/>
    <w:rsid w:val="00BE059B"/>
    <w:rsid w:val="00BE06C0"/>
    <w:rsid w:val="00BE168F"/>
    <w:rsid w:val="00BE1F40"/>
    <w:rsid w:val="00BE21C8"/>
    <w:rsid w:val="00BE241E"/>
    <w:rsid w:val="00BE26D3"/>
    <w:rsid w:val="00BE3019"/>
    <w:rsid w:val="00BE3DA5"/>
    <w:rsid w:val="00BE42DB"/>
    <w:rsid w:val="00BE477E"/>
    <w:rsid w:val="00BE47D4"/>
    <w:rsid w:val="00BE57FF"/>
    <w:rsid w:val="00BE73BD"/>
    <w:rsid w:val="00BE770E"/>
    <w:rsid w:val="00BE7AB0"/>
    <w:rsid w:val="00BE7B4B"/>
    <w:rsid w:val="00BE7DD2"/>
    <w:rsid w:val="00BF0909"/>
    <w:rsid w:val="00BF0B6A"/>
    <w:rsid w:val="00BF1305"/>
    <w:rsid w:val="00BF1806"/>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3793"/>
    <w:rsid w:val="00C14553"/>
    <w:rsid w:val="00C150DF"/>
    <w:rsid w:val="00C1746F"/>
    <w:rsid w:val="00C17EB4"/>
    <w:rsid w:val="00C17FBD"/>
    <w:rsid w:val="00C20A4B"/>
    <w:rsid w:val="00C22328"/>
    <w:rsid w:val="00C22BA0"/>
    <w:rsid w:val="00C2324D"/>
    <w:rsid w:val="00C23DE1"/>
    <w:rsid w:val="00C243AA"/>
    <w:rsid w:val="00C27404"/>
    <w:rsid w:val="00C30F14"/>
    <w:rsid w:val="00C33C54"/>
    <w:rsid w:val="00C343B9"/>
    <w:rsid w:val="00C3533D"/>
    <w:rsid w:val="00C35B3B"/>
    <w:rsid w:val="00C37561"/>
    <w:rsid w:val="00C37DCB"/>
    <w:rsid w:val="00C37F1E"/>
    <w:rsid w:val="00C40091"/>
    <w:rsid w:val="00C40ABD"/>
    <w:rsid w:val="00C40C6C"/>
    <w:rsid w:val="00C40E1C"/>
    <w:rsid w:val="00C42F41"/>
    <w:rsid w:val="00C44E09"/>
    <w:rsid w:val="00C45056"/>
    <w:rsid w:val="00C463E4"/>
    <w:rsid w:val="00C466C1"/>
    <w:rsid w:val="00C46726"/>
    <w:rsid w:val="00C4718D"/>
    <w:rsid w:val="00C4755E"/>
    <w:rsid w:val="00C50B3E"/>
    <w:rsid w:val="00C513C7"/>
    <w:rsid w:val="00C51583"/>
    <w:rsid w:val="00C52D3D"/>
    <w:rsid w:val="00C52ECB"/>
    <w:rsid w:val="00C5301C"/>
    <w:rsid w:val="00C532C4"/>
    <w:rsid w:val="00C54DF4"/>
    <w:rsid w:val="00C54FF3"/>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9F9"/>
    <w:rsid w:val="00C72297"/>
    <w:rsid w:val="00C723F3"/>
    <w:rsid w:val="00C73EAA"/>
    <w:rsid w:val="00C74670"/>
    <w:rsid w:val="00C7469C"/>
    <w:rsid w:val="00C747E6"/>
    <w:rsid w:val="00C74E17"/>
    <w:rsid w:val="00C759CB"/>
    <w:rsid w:val="00C761AA"/>
    <w:rsid w:val="00C76543"/>
    <w:rsid w:val="00C766DD"/>
    <w:rsid w:val="00C76CF3"/>
    <w:rsid w:val="00C77625"/>
    <w:rsid w:val="00C77CED"/>
    <w:rsid w:val="00C807C3"/>
    <w:rsid w:val="00C81691"/>
    <w:rsid w:val="00C83EFA"/>
    <w:rsid w:val="00C84712"/>
    <w:rsid w:val="00C850C1"/>
    <w:rsid w:val="00C853FB"/>
    <w:rsid w:val="00C8556C"/>
    <w:rsid w:val="00C856BF"/>
    <w:rsid w:val="00C866A4"/>
    <w:rsid w:val="00C86B62"/>
    <w:rsid w:val="00C90917"/>
    <w:rsid w:val="00C91F4C"/>
    <w:rsid w:val="00C9217D"/>
    <w:rsid w:val="00C925E5"/>
    <w:rsid w:val="00C931A5"/>
    <w:rsid w:val="00C955C5"/>
    <w:rsid w:val="00C95BD1"/>
    <w:rsid w:val="00C95E4C"/>
    <w:rsid w:val="00C95FA1"/>
    <w:rsid w:val="00C960FB"/>
    <w:rsid w:val="00C96B13"/>
    <w:rsid w:val="00CA0529"/>
    <w:rsid w:val="00CA2E47"/>
    <w:rsid w:val="00CA347A"/>
    <w:rsid w:val="00CA39A3"/>
    <w:rsid w:val="00CA3DD7"/>
    <w:rsid w:val="00CA4B2A"/>
    <w:rsid w:val="00CA4FF9"/>
    <w:rsid w:val="00CA72B2"/>
    <w:rsid w:val="00CA7DAC"/>
    <w:rsid w:val="00CA7EBC"/>
    <w:rsid w:val="00CB0627"/>
    <w:rsid w:val="00CB0E62"/>
    <w:rsid w:val="00CB18E5"/>
    <w:rsid w:val="00CB1B12"/>
    <w:rsid w:val="00CB251F"/>
    <w:rsid w:val="00CB3270"/>
    <w:rsid w:val="00CB40A9"/>
    <w:rsid w:val="00CB6BD8"/>
    <w:rsid w:val="00CB6D0E"/>
    <w:rsid w:val="00CB747B"/>
    <w:rsid w:val="00CB77AF"/>
    <w:rsid w:val="00CB77D5"/>
    <w:rsid w:val="00CC028D"/>
    <w:rsid w:val="00CC0D47"/>
    <w:rsid w:val="00CC199C"/>
    <w:rsid w:val="00CC27D7"/>
    <w:rsid w:val="00CC334A"/>
    <w:rsid w:val="00CC3813"/>
    <w:rsid w:val="00CC38D4"/>
    <w:rsid w:val="00CC3B1E"/>
    <w:rsid w:val="00CC43CA"/>
    <w:rsid w:val="00CC446A"/>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5D"/>
    <w:rsid w:val="00CE3D6F"/>
    <w:rsid w:val="00CE6C77"/>
    <w:rsid w:val="00CE6C8A"/>
    <w:rsid w:val="00CE73EF"/>
    <w:rsid w:val="00CF0C7D"/>
    <w:rsid w:val="00CF1FBB"/>
    <w:rsid w:val="00CF2AD3"/>
    <w:rsid w:val="00CF5B17"/>
    <w:rsid w:val="00CF65B2"/>
    <w:rsid w:val="00CF6609"/>
    <w:rsid w:val="00CF6A74"/>
    <w:rsid w:val="00CF6D0B"/>
    <w:rsid w:val="00CF777A"/>
    <w:rsid w:val="00CF7F1E"/>
    <w:rsid w:val="00D000D2"/>
    <w:rsid w:val="00D00BC5"/>
    <w:rsid w:val="00D011B4"/>
    <w:rsid w:val="00D01791"/>
    <w:rsid w:val="00D01ED8"/>
    <w:rsid w:val="00D01F0A"/>
    <w:rsid w:val="00D043A5"/>
    <w:rsid w:val="00D05032"/>
    <w:rsid w:val="00D05BB8"/>
    <w:rsid w:val="00D05BC9"/>
    <w:rsid w:val="00D069AE"/>
    <w:rsid w:val="00D06D30"/>
    <w:rsid w:val="00D104E8"/>
    <w:rsid w:val="00D10BC1"/>
    <w:rsid w:val="00D13878"/>
    <w:rsid w:val="00D1437F"/>
    <w:rsid w:val="00D15DF9"/>
    <w:rsid w:val="00D171B7"/>
    <w:rsid w:val="00D2050B"/>
    <w:rsid w:val="00D2127A"/>
    <w:rsid w:val="00D21541"/>
    <w:rsid w:val="00D21B85"/>
    <w:rsid w:val="00D21CEA"/>
    <w:rsid w:val="00D22A45"/>
    <w:rsid w:val="00D24EDD"/>
    <w:rsid w:val="00D251FE"/>
    <w:rsid w:val="00D300AA"/>
    <w:rsid w:val="00D31328"/>
    <w:rsid w:val="00D31DDE"/>
    <w:rsid w:val="00D33BB6"/>
    <w:rsid w:val="00D34722"/>
    <w:rsid w:val="00D35F1F"/>
    <w:rsid w:val="00D371C8"/>
    <w:rsid w:val="00D376C9"/>
    <w:rsid w:val="00D408B2"/>
    <w:rsid w:val="00D40F22"/>
    <w:rsid w:val="00D40FF6"/>
    <w:rsid w:val="00D41937"/>
    <w:rsid w:val="00D41CF5"/>
    <w:rsid w:val="00D41DB5"/>
    <w:rsid w:val="00D4268A"/>
    <w:rsid w:val="00D42F49"/>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ADB"/>
    <w:rsid w:val="00D720E3"/>
    <w:rsid w:val="00D72A09"/>
    <w:rsid w:val="00D74900"/>
    <w:rsid w:val="00D74BCD"/>
    <w:rsid w:val="00D76186"/>
    <w:rsid w:val="00D77B29"/>
    <w:rsid w:val="00D80319"/>
    <w:rsid w:val="00D81082"/>
    <w:rsid w:val="00D82A4F"/>
    <w:rsid w:val="00D82D04"/>
    <w:rsid w:val="00D835EA"/>
    <w:rsid w:val="00D84239"/>
    <w:rsid w:val="00D8451B"/>
    <w:rsid w:val="00D84FDA"/>
    <w:rsid w:val="00D8558F"/>
    <w:rsid w:val="00D866B6"/>
    <w:rsid w:val="00D86AAC"/>
    <w:rsid w:val="00D87953"/>
    <w:rsid w:val="00D87AED"/>
    <w:rsid w:val="00D912CF"/>
    <w:rsid w:val="00D91A30"/>
    <w:rsid w:val="00D91BE8"/>
    <w:rsid w:val="00D924EE"/>
    <w:rsid w:val="00D9313F"/>
    <w:rsid w:val="00D93C09"/>
    <w:rsid w:val="00D93F02"/>
    <w:rsid w:val="00D9432C"/>
    <w:rsid w:val="00D94D83"/>
    <w:rsid w:val="00D95181"/>
    <w:rsid w:val="00D95223"/>
    <w:rsid w:val="00D9771E"/>
    <w:rsid w:val="00DA0B74"/>
    <w:rsid w:val="00DA0FF2"/>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6530"/>
    <w:rsid w:val="00DB66F8"/>
    <w:rsid w:val="00DB6AE3"/>
    <w:rsid w:val="00DC02A8"/>
    <w:rsid w:val="00DC355C"/>
    <w:rsid w:val="00DC3B98"/>
    <w:rsid w:val="00DC3BE3"/>
    <w:rsid w:val="00DC3F70"/>
    <w:rsid w:val="00DC50D0"/>
    <w:rsid w:val="00DC50FD"/>
    <w:rsid w:val="00DC51B8"/>
    <w:rsid w:val="00DC69DE"/>
    <w:rsid w:val="00DC6F79"/>
    <w:rsid w:val="00DC6FAF"/>
    <w:rsid w:val="00DC74A5"/>
    <w:rsid w:val="00DD0C60"/>
    <w:rsid w:val="00DD1DFC"/>
    <w:rsid w:val="00DD26BD"/>
    <w:rsid w:val="00DD286E"/>
    <w:rsid w:val="00DD28F4"/>
    <w:rsid w:val="00DD2AFD"/>
    <w:rsid w:val="00DD2FF9"/>
    <w:rsid w:val="00DD3F78"/>
    <w:rsid w:val="00DD404D"/>
    <w:rsid w:val="00DD6455"/>
    <w:rsid w:val="00DD6521"/>
    <w:rsid w:val="00DE00B4"/>
    <w:rsid w:val="00DE0A77"/>
    <w:rsid w:val="00DE0B38"/>
    <w:rsid w:val="00DE12AB"/>
    <w:rsid w:val="00DE18BD"/>
    <w:rsid w:val="00DE1C3D"/>
    <w:rsid w:val="00DE3327"/>
    <w:rsid w:val="00DE40CB"/>
    <w:rsid w:val="00DE42ED"/>
    <w:rsid w:val="00DE5649"/>
    <w:rsid w:val="00DE59D4"/>
    <w:rsid w:val="00DE60E4"/>
    <w:rsid w:val="00DE7BA1"/>
    <w:rsid w:val="00DF1733"/>
    <w:rsid w:val="00DF1C53"/>
    <w:rsid w:val="00DF2782"/>
    <w:rsid w:val="00DF3B7F"/>
    <w:rsid w:val="00DF41EC"/>
    <w:rsid w:val="00DF42B7"/>
    <w:rsid w:val="00DF60C8"/>
    <w:rsid w:val="00DF6266"/>
    <w:rsid w:val="00DF6396"/>
    <w:rsid w:val="00DF6C39"/>
    <w:rsid w:val="00DF6E00"/>
    <w:rsid w:val="00E00765"/>
    <w:rsid w:val="00E00C31"/>
    <w:rsid w:val="00E00CD4"/>
    <w:rsid w:val="00E01837"/>
    <w:rsid w:val="00E02BCF"/>
    <w:rsid w:val="00E02F4A"/>
    <w:rsid w:val="00E040C9"/>
    <w:rsid w:val="00E04AFB"/>
    <w:rsid w:val="00E04FC0"/>
    <w:rsid w:val="00E050FA"/>
    <w:rsid w:val="00E0634C"/>
    <w:rsid w:val="00E070E0"/>
    <w:rsid w:val="00E10A8D"/>
    <w:rsid w:val="00E11432"/>
    <w:rsid w:val="00E1151D"/>
    <w:rsid w:val="00E118C0"/>
    <w:rsid w:val="00E12294"/>
    <w:rsid w:val="00E13BD1"/>
    <w:rsid w:val="00E1718D"/>
    <w:rsid w:val="00E2038D"/>
    <w:rsid w:val="00E205FB"/>
    <w:rsid w:val="00E21869"/>
    <w:rsid w:val="00E21F4C"/>
    <w:rsid w:val="00E23537"/>
    <w:rsid w:val="00E23598"/>
    <w:rsid w:val="00E23D76"/>
    <w:rsid w:val="00E23E2D"/>
    <w:rsid w:val="00E24421"/>
    <w:rsid w:val="00E25D45"/>
    <w:rsid w:val="00E261C8"/>
    <w:rsid w:val="00E27CE0"/>
    <w:rsid w:val="00E30040"/>
    <w:rsid w:val="00E316EC"/>
    <w:rsid w:val="00E323D2"/>
    <w:rsid w:val="00E335E8"/>
    <w:rsid w:val="00E33666"/>
    <w:rsid w:val="00E33EB5"/>
    <w:rsid w:val="00E344C7"/>
    <w:rsid w:val="00E34CA3"/>
    <w:rsid w:val="00E3519E"/>
    <w:rsid w:val="00E363FA"/>
    <w:rsid w:val="00E36507"/>
    <w:rsid w:val="00E3760F"/>
    <w:rsid w:val="00E37C1A"/>
    <w:rsid w:val="00E40E9F"/>
    <w:rsid w:val="00E414AF"/>
    <w:rsid w:val="00E4197D"/>
    <w:rsid w:val="00E41EBF"/>
    <w:rsid w:val="00E42CD3"/>
    <w:rsid w:val="00E43293"/>
    <w:rsid w:val="00E439CF"/>
    <w:rsid w:val="00E445D7"/>
    <w:rsid w:val="00E454E8"/>
    <w:rsid w:val="00E46B48"/>
    <w:rsid w:val="00E5003B"/>
    <w:rsid w:val="00E500A9"/>
    <w:rsid w:val="00E507E0"/>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8F"/>
    <w:rsid w:val="00E679D6"/>
    <w:rsid w:val="00E67D72"/>
    <w:rsid w:val="00E711EA"/>
    <w:rsid w:val="00E734A8"/>
    <w:rsid w:val="00E776F5"/>
    <w:rsid w:val="00E80847"/>
    <w:rsid w:val="00E81F86"/>
    <w:rsid w:val="00E82B5C"/>
    <w:rsid w:val="00E82EAF"/>
    <w:rsid w:val="00E837AD"/>
    <w:rsid w:val="00E83EB1"/>
    <w:rsid w:val="00E845D4"/>
    <w:rsid w:val="00E87880"/>
    <w:rsid w:val="00E87CDD"/>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B02CD"/>
    <w:rsid w:val="00EB2FF2"/>
    <w:rsid w:val="00EB4358"/>
    <w:rsid w:val="00EB6678"/>
    <w:rsid w:val="00EB6D25"/>
    <w:rsid w:val="00EB7302"/>
    <w:rsid w:val="00EC03A0"/>
    <w:rsid w:val="00EC1E50"/>
    <w:rsid w:val="00EC3BB4"/>
    <w:rsid w:val="00EC404C"/>
    <w:rsid w:val="00EC4B70"/>
    <w:rsid w:val="00EC4DCD"/>
    <w:rsid w:val="00EC5A73"/>
    <w:rsid w:val="00EC5F46"/>
    <w:rsid w:val="00EC64D3"/>
    <w:rsid w:val="00EC7F04"/>
    <w:rsid w:val="00ED1836"/>
    <w:rsid w:val="00ED283B"/>
    <w:rsid w:val="00ED2CC3"/>
    <w:rsid w:val="00ED31F6"/>
    <w:rsid w:val="00ED4BF5"/>
    <w:rsid w:val="00ED5291"/>
    <w:rsid w:val="00ED57AF"/>
    <w:rsid w:val="00ED756E"/>
    <w:rsid w:val="00ED7576"/>
    <w:rsid w:val="00EE0724"/>
    <w:rsid w:val="00EE1F48"/>
    <w:rsid w:val="00EE2C9E"/>
    <w:rsid w:val="00EE2FF6"/>
    <w:rsid w:val="00EE33F4"/>
    <w:rsid w:val="00EE34F7"/>
    <w:rsid w:val="00EE6F6F"/>
    <w:rsid w:val="00EE71B5"/>
    <w:rsid w:val="00EE7D64"/>
    <w:rsid w:val="00EE7DB0"/>
    <w:rsid w:val="00EF0C53"/>
    <w:rsid w:val="00EF28A6"/>
    <w:rsid w:val="00EF2A03"/>
    <w:rsid w:val="00EF3107"/>
    <w:rsid w:val="00EF4E5B"/>
    <w:rsid w:val="00F01478"/>
    <w:rsid w:val="00F017AA"/>
    <w:rsid w:val="00F030A5"/>
    <w:rsid w:val="00F03940"/>
    <w:rsid w:val="00F05071"/>
    <w:rsid w:val="00F05975"/>
    <w:rsid w:val="00F05C7D"/>
    <w:rsid w:val="00F05ECB"/>
    <w:rsid w:val="00F064D8"/>
    <w:rsid w:val="00F06F62"/>
    <w:rsid w:val="00F072B6"/>
    <w:rsid w:val="00F0774C"/>
    <w:rsid w:val="00F07754"/>
    <w:rsid w:val="00F0776C"/>
    <w:rsid w:val="00F07AEB"/>
    <w:rsid w:val="00F105CB"/>
    <w:rsid w:val="00F10636"/>
    <w:rsid w:val="00F11BE2"/>
    <w:rsid w:val="00F11C53"/>
    <w:rsid w:val="00F14408"/>
    <w:rsid w:val="00F1559F"/>
    <w:rsid w:val="00F16234"/>
    <w:rsid w:val="00F16541"/>
    <w:rsid w:val="00F177A9"/>
    <w:rsid w:val="00F20F5D"/>
    <w:rsid w:val="00F2375F"/>
    <w:rsid w:val="00F24133"/>
    <w:rsid w:val="00F252CC"/>
    <w:rsid w:val="00F252D1"/>
    <w:rsid w:val="00F25EDB"/>
    <w:rsid w:val="00F26121"/>
    <w:rsid w:val="00F26730"/>
    <w:rsid w:val="00F267AB"/>
    <w:rsid w:val="00F2723C"/>
    <w:rsid w:val="00F30230"/>
    <w:rsid w:val="00F30DA3"/>
    <w:rsid w:val="00F30E43"/>
    <w:rsid w:val="00F32CFD"/>
    <w:rsid w:val="00F3333A"/>
    <w:rsid w:val="00F338B5"/>
    <w:rsid w:val="00F33C4E"/>
    <w:rsid w:val="00F34B43"/>
    <w:rsid w:val="00F34F6B"/>
    <w:rsid w:val="00F3580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5590"/>
    <w:rsid w:val="00F55E6F"/>
    <w:rsid w:val="00F560BA"/>
    <w:rsid w:val="00F5622F"/>
    <w:rsid w:val="00F56CDF"/>
    <w:rsid w:val="00F61499"/>
    <w:rsid w:val="00F62236"/>
    <w:rsid w:val="00F62FA6"/>
    <w:rsid w:val="00F63FFA"/>
    <w:rsid w:val="00F644F3"/>
    <w:rsid w:val="00F66B93"/>
    <w:rsid w:val="00F66C38"/>
    <w:rsid w:val="00F70C7B"/>
    <w:rsid w:val="00F70F55"/>
    <w:rsid w:val="00F72ED9"/>
    <w:rsid w:val="00F7344C"/>
    <w:rsid w:val="00F73D46"/>
    <w:rsid w:val="00F7475F"/>
    <w:rsid w:val="00F74CA8"/>
    <w:rsid w:val="00F75B37"/>
    <w:rsid w:val="00F75D43"/>
    <w:rsid w:val="00F762D0"/>
    <w:rsid w:val="00F7649A"/>
    <w:rsid w:val="00F76F5E"/>
    <w:rsid w:val="00F771A9"/>
    <w:rsid w:val="00F8010A"/>
    <w:rsid w:val="00F8119A"/>
    <w:rsid w:val="00F8213B"/>
    <w:rsid w:val="00F82922"/>
    <w:rsid w:val="00F829C8"/>
    <w:rsid w:val="00F85CE7"/>
    <w:rsid w:val="00F86528"/>
    <w:rsid w:val="00F873B0"/>
    <w:rsid w:val="00F877B7"/>
    <w:rsid w:val="00F90077"/>
    <w:rsid w:val="00F91B52"/>
    <w:rsid w:val="00F92443"/>
    <w:rsid w:val="00F928ED"/>
    <w:rsid w:val="00F94213"/>
    <w:rsid w:val="00F94F67"/>
    <w:rsid w:val="00F95281"/>
    <w:rsid w:val="00F9580A"/>
    <w:rsid w:val="00F95C06"/>
    <w:rsid w:val="00F96C07"/>
    <w:rsid w:val="00F96E8F"/>
    <w:rsid w:val="00FA139B"/>
    <w:rsid w:val="00FA2510"/>
    <w:rsid w:val="00FA3FAF"/>
    <w:rsid w:val="00FA52A2"/>
    <w:rsid w:val="00FA558F"/>
    <w:rsid w:val="00FA5FD3"/>
    <w:rsid w:val="00FA5FD8"/>
    <w:rsid w:val="00FA6519"/>
    <w:rsid w:val="00FA69A6"/>
    <w:rsid w:val="00FA7641"/>
    <w:rsid w:val="00FA7E05"/>
    <w:rsid w:val="00FA7E1E"/>
    <w:rsid w:val="00FB0E8C"/>
    <w:rsid w:val="00FB1299"/>
    <w:rsid w:val="00FB14E0"/>
    <w:rsid w:val="00FB16BE"/>
    <w:rsid w:val="00FB2280"/>
    <w:rsid w:val="00FB45FE"/>
    <w:rsid w:val="00FB4B02"/>
    <w:rsid w:val="00FB4B2F"/>
    <w:rsid w:val="00FB4B75"/>
    <w:rsid w:val="00FB4E50"/>
    <w:rsid w:val="00FB5437"/>
    <w:rsid w:val="00FB5917"/>
    <w:rsid w:val="00FB625A"/>
    <w:rsid w:val="00FB6D23"/>
    <w:rsid w:val="00FC038A"/>
    <w:rsid w:val="00FC2C4E"/>
    <w:rsid w:val="00FC3A27"/>
    <w:rsid w:val="00FC3FFC"/>
    <w:rsid w:val="00FC642A"/>
    <w:rsid w:val="00FC778D"/>
    <w:rsid w:val="00FD02CF"/>
    <w:rsid w:val="00FD082C"/>
    <w:rsid w:val="00FD10C5"/>
    <w:rsid w:val="00FD14F0"/>
    <w:rsid w:val="00FD165A"/>
    <w:rsid w:val="00FD1C92"/>
    <w:rsid w:val="00FD1D04"/>
    <w:rsid w:val="00FD2532"/>
    <w:rsid w:val="00FD273A"/>
    <w:rsid w:val="00FD2DB5"/>
    <w:rsid w:val="00FD2FC1"/>
    <w:rsid w:val="00FD3042"/>
    <w:rsid w:val="00FD3AB7"/>
    <w:rsid w:val="00FD5AB7"/>
    <w:rsid w:val="00FD6524"/>
    <w:rsid w:val="00FD66DA"/>
    <w:rsid w:val="00FD67BD"/>
    <w:rsid w:val="00FD6AF2"/>
    <w:rsid w:val="00FD7BAC"/>
    <w:rsid w:val="00FD7DCC"/>
    <w:rsid w:val="00FE0411"/>
    <w:rsid w:val="00FE082D"/>
    <w:rsid w:val="00FE0C46"/>
    <w:rsid w:val="00FE0C74"/>
    <w:rsid w:val="00FE366C"/>
    <w:rsid w:val="00FE381B"/>
    <w:rsid w:val="00FE4236"/>
    <w:rsid w:val="00FE48A4"/>
    <w:rsid w:val="00FE54EA"/>
    <w:rsid w:val="00FE5C2A"/>
    <w:rsid w:val="00FE5CD4"/>
    <w:rsid w:val="00FE67DE"/>
    <w:rsid w:val="00FE6F11"/>
    <w:rsid w:val="00FE76F4"/>
    <w:rsid w:val="00FF127A"/>
    <w:rsid w:val="00FF18D2"/>
    <w:rsid w:val="00FF1CFA"/>
    <w:rsid w:val="00FF20D7"/>
    <w:rsid w:val="00FF23B0"/>
    <w:rsid w:val="00FF32CE"/>
    <w:rsid w:val="00FF3786"/>
    <w:rsid w:val="00FF4005"/>
    <w:rsid w:val="00FF4D43"/>
    <w:rsid w:val="00FF559E"/>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2E168-AA0B-4A10-BD86-92A7FA4CF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24151</TotalTime>
  <Pages>35</Pages>
  <Words>12161</Words>
  <Characters>69319</Characters>
  <Application>Microsoft Office Word</Application>
  <DocSecurity>0</DocSecurity>
  <Lines>577</Lines>
  <Paragraphs>162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116</cp:revision>
  <dcterms:created xsi:type="dcterms:W3CDTF">2022-11-04T00:26:00Z</dcterms:created>
  <dcterms:modified xsi:type="dcterms:W3CDTF">2023-04-07T03:05:00Z</dcterms:modified>
</cp:coreProperties>
</file>